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宋体" w:eastAsia="宋体" w:cs="宋体"/>
          <w:b/>
          <w:bCs/>
          <w:kern w:val="0"/>
          <w:sz w:val="24"/>
          <w:szCs w:val="21"/>
          <w:lang w:val="en-US" w:eastAsia="zh-CN" w:bidi="ar-SA"/>
        </w:rPr>
      </w:pPr>
      <w:bookmarkStart w:id="0" w:name="bookmark3"/>
      <w:r>
        <w:rPr>
          <w:rFonts w:hint="default" w:ascii="Times New Roman" w:hAnsi="Times New Roman" w:eastAsia="仿宋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招聘岗位表</w:t>
      </w:r>
      <w:bookmarkEnd w:id="0"/>
    </w:p>
    <w:tbl>
      <w:tblPr>
        <w:tblStyle w:val="3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261"/>
        <w:gridCol w:w="8782"/>
        <w:gridCol w:w="1548"/>
        <w:gridCol w:w="76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</w:t>
            </w:r>
          </w:p>
        </w:tc>
        <w:tc>
          <w:tcPr>
            <w:tcW w:w="311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职位简介及岗位要求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所学专业及研究方向</w:t>
            </w:r>
          </w:p>
        </w:tc>
        <w:tc>
          <w:tcPr>
            <w:tcW w:w="2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人数</w:t>
            </w:r>
          </w:p>
        </w:tc>
        <w:tc>
          <w:tcPr>
            <w:tcW w:w="4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en-US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lang w:val="en-US" w:eastAsia="zh-CN"/>
              </w:rPr>
              <w:t>学历及 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需求分析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进行项目需求分析，编写需求规格说明书等文档。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参与项目验收工作，开展系统业务培训。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负责业务方面对外沟通协调。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逻辑思维清晰，沟通理解、语言表达、文字写作能力好。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熟练使用office系列工具。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了解国际贸易相关业务知识者优先。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有产品设计、需求分析相关实习工作经验者优先。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金融、国际 贸易等相关 专业</w:t>
            </w:r>
          </w:p>
        </w:tc>
        <w:tc>
          <w:tcPr>
            <w:tcW w:w="273" w:type="pct"/>
            <w:vMerge w:val="restart"/>
            <w:vAlign w:val="center"/>
          </w:tcPr>
          <w:p>
            <w:pPr>
              <w:bidi w:val="0"/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20</w:t>
            </w:r>
          </w:p>
        </w:tc>
        <w:tc>
          <w:tcPr>
            <w:tcW w:w="47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本科及以上学历、应届高校毕业生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研发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参与新项目建设，负责软件系统的编码实现、配合测试等工作。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负责已上线项目的日常运维工作。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至少掌握一门编程语言，有Java语言开发经验者优先。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掌握数据库基础知识，可熟练使用SQL语句者优先。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了解常用开源技术框架者优先。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对软件研发有兴趣，喜欢钻研技术，具备主动学习能力。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测试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根据软件需求和设计进行功能、流程确认。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设计测试用例，根据测试计划有效的执行测试用例，进行缺陷跟踪。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编写系统测试报告和操作手册。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熟悉Windows系统常用功能和基本命令，了解linux系统者优先。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掌握数据库基础知识，可熟练使用SQL语句者优先。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了解软件测试和缺陷管理相关理论者优先。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对软件测试有兴趣，具备主动学习能力。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系统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负责系统、数据库、云平台等软件的规划设计、部署建设和安全防护。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负责系统、数据库、云平台等软件的容灾备份、性能调优和故障处理。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负责服务器、存储等硬件的使用规划和运维管理。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负责自动化运维的需求和开发，减少日常运维的手工操作和重复性劳动。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5.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负责运行数据的采集、展示和分析，发现系统运行趋势和隐患。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熟悉计算机体系结构；熟悉Linux系统、虚拟化、容器、分布式等技术；熟悉网络通信、服 务器组网、TCP等知识；熟悉k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8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s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+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docker体系；熟悉Shell、Python、Golang语言中一种。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掌握操作系统常见性能、容量分析诊断方法；对数据库原理和架构有较深了解；熟悉Oralce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 xml:space="preserve">、 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OGG或MySQL的安装配置和运维管理；熟悉复杂SQL编写，可通过存储过程和触发器实现 批量操作。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en-US" w:eastAsia="zh-CN" w:bidi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表达能力强，善于沟通交流；热爱学习，对新技术敏感；适应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7*24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小时运维保障工作压力。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信息安全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中国电子口岸网络安全防护系统建设和维护，包括防火墙、入侵检测、防病毒、WAF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加密 机、VPN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CA系统等的规划、建设、监控、巡检、变更、问题或故障处置等。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参与网络安全监测、安全事件处置、安全风险评估、网络安全等级保护等工作。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网络安全、 计算机技术 相关专业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职位筒介：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中国电子口岸网络系统（网络线路、路由器、交换机、负载均衡.、域名系统等）的建设实施、 曰常运行管理、运行监控、问题或故障处置等工作。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协助制定网络相关的管理制度和技术规范。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计算机、网 络工程等相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高级网络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网络新技术的跟踪、应用研究，组织制定网络的整体构建原则和发展方向。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大、中型网络系统技术方案的设计和组织实施工作。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分析现有网络架构的可靠性、性能容量等情况，进行网络优化和架构调整。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参与中心总体技术架构规划及改进等工作，承担网络相关的新技术研究工作。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5.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参与运行（含同城双机房、异地灾备机房、骨干网、城域网、核心局域网）、联调、开发、 办公等环境的网络系统（网络线路、路由器、交换机、负载均衡、域名系统等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）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的建设实施、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曰常运行管理、运行监控、问题或故障处置等工作。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6.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负责制定网络相关的管理制度和技术规范。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lang w:val="zh-CN" w:eastAsia="zh-CN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具备较强的大中型网络规划设计能力。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掌握主流网络虚拟化技术及实践应用。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掌握数据通信、网络安全知识，精通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TCP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/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IP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等网络协议。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精通路由器、交换机等各类网络设备及网管系统。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5.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精通各类主流厂商网络设备的配置、维护和故障排查。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6.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主导过五个以上大型网络系统的规划设计和建设维护。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7.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有较强的学习能力和执行能力，工作严谨认真，原则性强，具备良好的口头语言表达能力和文字表达能力，具备良好的人际交流能力和与他人协同工作的能力。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1</w:t>
            </w:r>
          </w:p>
        </w:tc>
        <w:tc>
          <w:tcPr>
            <w:tcW w:w="474" w:type="pct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本科及以上学历、三年及以上工作经历</w:t>
            </w:r>
          </w:p>
        </w:tc>
      </w:tr>
    </w:tbl>
    <w:p>
      <w:pPr>
        <w:rPr>
          <w:b/>
          <w:bCs/>
        </w:rPr>
      </w:pPr>
      <w:bookmarkStart w:id="1" w:name="_GoBack"/>
      <w:bookmarkEnd w:id="1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3656"/>
    <w:rsid w:val="7DA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MSG_EN_FONT_STYLE_NAME_TEMPLATE_ROLE_LEVEL MSG_EN_FONT_STYLE_NAME_BY_ROLE_HEADING 1"/>
    <w:basedOn w:val="1"/>
    <w:qFormat/>
    <w:uiPriority w:val="0"/>
    <w:pPr>
      <w:widowControl w:val="0"/>
      <w:shd w:val="clear" w:color="auto" w:fill="FFFFFF"/>
      <w:spacing w:line="340" w:lineRule="exact"/>
      <w:jc w:val="center"/>
      <w:outlineLvl w:val="0"/>
    </w:pPr>
    <w:rPr>
      <w:rFonts w:ascii="宋体" w:hAnsi="宋体" w:eastAsia="宋体" w:cs="宋体"/>
      <w:sz w:val="34"/>
      <w:szCs w:val="34"/>
      <w:u w:val="none"/>
    </w:rPr>
  </w:style>
  <w:style w:type="paragraph" w:customStyle="1" w:styleId="6">
    <w:name w:val="MSG_EN_FONT_STYLE_NAME_TEMPLATE_ROLE_NUMBER MSG_EN_FONT_STYLE_NAME_BY_ROLE_TEXT 2"/>
    <w:basedOn w:val="1"/>
    <w:link w:val="8"/>
    <w:qFormat/>
    <w:uiPriority w:val="0"/>
    <w:pPr>
      <w:widowControl w:val="0"/>
      <w:shd w:val="clear" w:color="auto" w:fill="FFFFFF"/>
      <w:spacing w:before="220" w:line="547" w:lineRule="exact"/>
      <w:jc w:val="distribute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7">
    <w:name w:val="MSG_EN_FONT_STYLE_NAME_TEMPLATE_ROLE_NUMBER MSG_EN_FONT_STYLE_NAME_BY_ROLE_TEXT 2 + MSG_EN_FONT_STYLE_MODIFER_SIZE 11"/>
    <w:basedOn w:val="8"/>
    <w:qFormat/>
    <w:uiPriority w:val="0"/>
    <w:rPr>
      <w:color w:val="000000"/>
      <w:w w:val="100"/>
      <w:position w:val="0"/>
      <w:sz w:val="22"/>
      <w:szCs w:val="22"/>
      <w:lang w:val="zh-CN" w:eastAsia="zh-CN" w:bidi="zh-CN"/>
    </w:rPr>
  </w:style>
  <w:style w:type="character" w:customStyle="1" w:styleId="8">
    <w:name w:val="MSG_EN_FONT_STYLE_NAME_TEMPLATE_ROLE_NUMBER MSG_EN_FONT_STYLE_NAME_BY_ROLE_TEXT 2_"/>
    <w:basedOn w:val="4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2021-11-18T02:54:00Z</dcterms:created>
  <dc:creator> Miss.Mori</dc:creator>
  <cp:lastModifiedBy> Miss.Mori</cp:lastModifiedBy>
  <dcterms:modified xsi:type="dcterms:W3CDTF">2021-11-18T02:55:31Z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79964F77CC7F472FA5FF67A7F21BF690</vt:lpwstr>
  </property>
</Properties>
</file>