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043E" w14:textId="427D52B9" w:rsidR="001E6D98" w:rsidRDefault="00E128C5">
      <w:pPr>
        <w:spacing w:line="360" w:lineRule="auto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内蒙古大学计算机学院</w:t>
      </w:r>
      <w:r>
        <w:rPr>
          <w:rFonts w:hint="eastAsia"/>
          <w:b/>
          <w:bCs/>
          <w:color w:val="000000"/>
          <w:sz w:val="24"/>
        </w:rPr>
        <w:t>20</w:t>
      </w:r>
      <w:r>
        <w:rPr>
          <w:b/>
          <w:bCs/>
          <w:color w:val="000000"/>
          <w:sz w:val="24"/>
        </w:rPr>
        <w:t>2</w:t>
      </w:r>
      <w:r w:rsidR="00AF3A52"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年高层次人才招聘公告</w:t>
      </w:r>
    </w:p>
    <w:p w14:paraId="7C7E98CF" w14:textId="294724FC" w:rsidR="001E6D98" w:rsidRDefault="00E128C5"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内蒙古大学位于内蒙古自治区首府、历史文化名城呼和浩特市，距离北京</w:t>
      </w:r>
      <w:r>
        <w:rPr>
          <w:rFonts w:hint="eastAsia"/>
          <w:color w:val="000000"/>
          <w:sz w:val="24"/>
        </w:rPr>
        <w:t>400</w:t>
      </w:r>
      <w:r>
        <w:rPr>
          <w:rFonts w:hint="eastAsia"/>
          <w:color w:val="000000"/>
          <w:sz w:val="24"/>
        </w:rPr>
        <w:t>余公里，乘坐高铁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个小时即可到达，交通便利，温度适宜、四季分明，空气质量高。内蒙古大学</w:t>
      </w:r>
      <w:r>
        <w:rPr>
          <w:rFonts w:hint="eastAsia"/>
          <w:color w:val="000000"/>
          <w:sz w:val="24"/>
        </w:rPr>
        <w:t>1957</w:t>
      </w:r>
      <w:r>
        <w:rPr>
          <w:rFonts w:hint="eastAsia"/>
          <w:color w:val="000000"/>
          <w:sz w:val="24"/>
        </w:rPr>
        <w:t>年成立，高起点创办，是新中国成立后在少数民</w:t>
      </w:r>
      <w:r w:rsidR="000919CE">
        <w:rPr>
          <w:rFonts w:hint="eastAsia"/>
          <w:color w:val="000000"/>
          <w:sz w:val="24"/>
        </w:rPr>
        <w:t xml:space="preserve"> </w:t>
      </w:r>
      <w:r w:rsidR="000919CE">
        <w:rPr>
          <w:color w:val="000000"/>
          <w:sz w:val="24"/>
        </w:rPr>
        <w:t xml:space="preserve"> </w:t>
      </w:r>
      <w:proofErr w:type="gramStart"/>
      <w:r>
        <w:rPr>
          <w:rFonts w:hint="eastAsia"/>
          <w:color w:val="000000"/>
          <w:sz w:val="24"/>
        </w:rPr>
        <w:t>族地区</w:t>
      </w:r>
      <w:proofErr w:type="gramEnd"/>
      <w:r>
        <w:rPr>
          <w:rFonts w:hint="eastAsia"/>
          <w:color w:val="000000"/>
          <w:sz w:val="24"/>
        </w:rPr>
        <w:t>创办的第一所综合大学。学校</w:t>
      </w:r>
      <w:r>
        <w:rPr>
          <w:rFonts w:hint="eastAsia"/>
          <w:color w:val="000000"/>
          <w:sz w:val="24"/>
        </w:rPr>
        <w:t>1978</w:t>
      </w:r>
      <w:r>
        <w:rPr>
          <w:rFonts w:hint="eastAsia"/>
          <w:color w:val="000000"/>
          <w:sz w:val="24"/>
        </w:rPr>
        <w:t>年被确定为全国重点大学，</w:t>
      </w:r>
      <w:r>
        <w:rPr>
          <w:rFonts w:hint="eastAsia"/>
          <w:color w:val="000000"/>
          <w:sz w:val="24"/>
        </w:rPr>
        <w:t>1997</w:t>
      </w:r>
      <w:r>
        <w:rPr>
          <w:rFonts w:hint="eastAsia"/>
          <w:color w:val="000000"/>
          <w:sz w:val="24"/>
        </w:rPr>
        <w:t>年被批准为国家“</w:t>
      </w:r>
      <w:r>
        <w:rPr>
          <w:rFonts w:hint="eastAsia"/>
          <w:color w:val="000000"/>
          <w:sz w:val="24"/>
        </w:rPr>
        <w:t>211</w:t>
      </w:r>
      <w:r>
        <w:rPr>
          <w:rFonts w:hint="eastAsia"/>
          <w:color w:val="000000"/>
          <w:sz w:val="24"/>
        </w:rPr>
        <w:t>工程”重点建设院校，</w:t>
      </w:r>
      <w:r>
        <w:rPr>
          <w:rFonts w:hint="eastAsia"/>
          <w:color w:val="000000"/>
          <w:sz w:val="24"/>
        </w:rPr>
        <w:t>2004</w:t>
      </w:r>
      <w:r>
        <w:rPr>
          <w:rFonts w:hint="eastAsia"/>
          <w:color w:val="000000"/>
          <w:sz w:val="24"/>
        </w:rPr>
        <w:t>年成为内蒙古自治区政府和教育部“省部共建”大学，</w:t>
      </w:r>
      <w:r>
        <w:rPr>
          <w:rFonts w:hint="eastAsia"/>
          <w:color w:val="000000"/>
          <w:sz w:val="24"/>
        </w:rPr>
        <w:t>2012</w:t>
      </w:r>
      <w:r>
        <w:rPr>
          <w:rFonts w:hint="eastAsia"/>
          <w:color w:val="000000"/>
          <w:sz w:val="24"/>
        </w:rPr>
        <w:t>年入选国家“中西部高校提升综合实力计划”高校（“一省一校”），</w:t>
      </w:r>
      <w:r>
        <w:rPr>
          <w:rFonts w:hint="eastAsia"/>
          <w:color w:val="000000"/>
          <w:sz w:val="24"/>
        </w:rPr>
        <w:t>2017</w:t>
      </w:r>
      <w:r>
        <w:rPr>
          <w:rFonts w:hint="eastAsia"/>
          <w:color w:val="000000"/>
          <w:sz w:val="24"/>
        </w:rPr>
        <w:t>年入选国家一流学科建设高校，</w:t>
      </w:r>
      <w:r>
        <w:rPr>
          <w:rFonts w:hint="eastAsia"/>
          <w:color w:val="000000"/>
          <w:sz w:val="24"/>
        </w:rPr>
        <w:t>2018</w:t>
      </w:r>
      <w:r>
        <w:rPr>
          <w:rFonts w:hint="eastAsia"/>
          <w:color w:val="000000"/>
          <w:sz w:val="24"/>
        </w:rPr>
        <w:t>年成为教育部和内蒙古自治区人民政府合建高校。</w:t>
      </w:r>
      <w:r>
        <w:rPr>
          <w:rFonts w:hint="eastAsia"/>
          <w:color w:val="000000"/>
          <w:sz w:val="24"/>
        </w:rPr>
        <w:t xml:space="preserve"> </w:t>
      </w:r>
    </w:p>
    <w:p w14:paraId="1FB938AF" w14:textId="77777777" w:rsidR="001E6D98" w:rsidRDefault="00E128C5">
      <w:pPr>
        <w:spacing w:line="360" w:lineRule="auto"/>
        <w:ind w:firstLine="4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内蒙古大学计算机学院成立于</w:t>
      </w:r>
      <w:r>
        <w:rPr>
          <w:rFonts w:hint="eastAsia"/>
          <w:color w:val="000000"/>
          <w:sz w:val="24"/>
        </w:rPr>
        <w:t>1997</w:t>
      </w:r>
      <w:r>
        <w:rPr>
          <w:rFonts w:hint="eastAsia"/>
          <w:color w:val="000000"/>
          <w:sz w:val="24"/>
        </w:rPr>
        <w:t>年，其前身是</w:t>
      </w:r>
      <w:r>
        <w:rPr>
          <w:rFonts w:hint="eastAsia"/>
          <w:color w:val="000000"/>
          <w:sz w:val="24"/>
        </w:rPr>
        <w:t>1978</w:t>
      </w:r>
      <w:r>
        <w:rPr>
          <w:rFonts w:hint="eastAsia"/>
          <w:color w:val="000000"/>
          <w:sz w:val="24"/>
        </w:rPr>
        <w:t>年设置的计算机专业和</w:t>
      </w:r>
      <w:r>
        <w:rPr>
          <w:rFonts w:hint="eastAsia"/>
          <w:color w:val="000000"/>
          <w:sz w:val="24"/>
        </w:rPr>
        <w:t>1988</w:t>
      </w:r>
      <w:r>
        <w:rPr>
          <w:rFonts w:hint="eastAsia"/>
          <w:color w:val="000000"/>
          <w:sz w:val="24"/>
        </w:rPr>
        <w:t>年成立的计算机科学系。内蒙古大学软件学院成立于</w:t>
      </w:r>
      <w:r>
        <w:rPr>
          <w:rFonts w:hint="eastAsia"/>
          <w:color w:val="000000"/>
          <w:sz w:val="24"/>
        </w:rPr>
        <w:t>2005</w:t>
      </w:r>
      <w:r>
        <w:rPr>
          <w:rFonts w:hint="eastAsia"/>
          <w:color w:val="000000"/>
          <w:sz w:val="24"/>
        </w:rPr>
        <w:t>年，与计算机学院为一个实体，两个牌子。学院由计算机科学系、软件工程系、信息管理系和计算（实验）中心等教学（实验）单位组成。设有计算机科学与技术、软件工程、数据科学与大数据技术和信息管理与信息系统等本科专业，其中计算机科学与技术专业为国家级一流本科建设专业点、国家级特色专业、自治区级品牌专业，软件工程、信息管理与信息系统专业为自治区一流本科建设专业点，信息管理与信息系统专业为自治区品牌专业。计算机科学与技术专业、软件工程专业开展工程教育专业认证。建设有“计算机学科专业基础综合系列课程”“计算机网络”和“数据结构与算法”</w:t>
      </w: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个自治区级教学团队。</w:t>
      </w:r>
    </w:p>
    <w:p w14:paraId="1FC0523D" w14:textId="77777777" w:rsidR="001E6D98" w:rsidRDefault="00E128C5">
      <w:pPr>
        <w:spacing w:line="360" w:lineRule="auto"/>
        <w:ind w:firstLine="420"/>
        <w:rPr>
          <w:color w:val="000000"/>
          <w:sz w:val="24"/>
        </w:rPr>
      </w:pPr>
      <w:r>
        <w:rPr>
          <w:rStyle w:val="af"/>
          <w:rFonts w:ascii="宋体" w:hAnsi="宋体" w:hint="eastAsia"/>
          <w:color w:val="000000"/>
          <w:sz w:val="24"/>
          <w:shd w:val="clear" w:color="auto" w:fill="FFFFFF"/>
        </w:rPr>
        <w:t>学院建设有计算机科学与技术一级学科博士点，计算机科学与技术、软件工程2个一级学科硕士学位点，电子信息专业学位硕士点，</w:t>
      </w:r>
      <w:r>
        <w:rPr>
          <w:rFonts w:hint="eastAsia"/>
          <w:color w:val="000000"/>
          <w:sz w:val="24"/>
        </w:rPr>
        <w:t>计算机科学与技术学科为教育部第四次学科评估“</w:t>
      </w:r>
      <w:r>
        <w:rPr>
          <w:rFonts w:hint="eastAsia"/>
          <w:color w:val="000000"/>
          <w:sz w:val="24"/>
        </w:rPr>
        <w:t>B-</w:t>
      </w:r>
      <w:r>
        <w:rPr>
          <w:rFonts w:hint="eastAsia"/>
          <w:color w:val="000000"/>
          <w:sz w:val="24"/>
        </w:rPr>
        <w:t>”学科，计算机应用技术是自治区重点学科。</w:t>
      </w:r>
      <w:r>
        <w:rPr>
          <w:color w:val="000000"/>
          <w:sz w:val="24"/>
        </w:rPr>
        <w:t>拥有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蒙古文智能信息处理技术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国家地方联合工程研究中心，</w:t>
      </w:r>
      <w:r>
        <w:rPr>
          <w:rFonts w:hint="eastAsia"/>
          <w:color w:val="000000"/>
          <w:sz w:val="24"/>
        </w:rPr>
        <w:t>“</w:t>
      </w:r>
      <w:r>
        <w:rPr>
          <w:color w:val="000000"/>
          <w:sz w:val="24"/>
        </w:rPr>
        <w:t>生态大数据</w:t>
      </w:r>
      <w:r>
        <w:rPr>
          <w:rFonts w:hint="eastAsia"/>
          <w:color w:val="000000"/>
          <w:sz w:val="24"/>
        </w:rPr>
        <w:t>”</w:t>
      </w:r>
      <w:r>
        <w:rPr>
          <w:color w:val="000000"/>
          <w:sz w:val="24"/>
        </w:rPr>
        <w:t>教育部工程研究中心（培育）；</w:t>
      </w:r>
      <w:r>
        <w:rPr>
          <w:rFonts w:hint="eastAsia"/>
          <w:color w:val="000000"/>
          <w:sz w:val="24"/>
        </w:rPr>
        <w:t>“无线网络与移动计算”“蒙古文信息处理技术”和“社会计算与数据处理”</w:t>
      </w: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个内蒙古自治区重点实验室，“云计算与服务软件”“大数据分析技术”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个内蒙古自治区工程实验室。与内蒙古自治区纪委监委等共建“内蒙古自治区纪检监察大数据实验室”，与内蒙古自治区人民医院共建“医疗器械信息集成及数据应用”自治区工程研究中心，科研平台建设基础扎实，深入开展科研合作和人才培养。</w:t>
      </w:r>
    </w:p>
    <w:p w14:paraId="301FBEA2" w14:textId="77777777" w:rsidR="001E6D98" w:rsidRDefault="00E128C5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学院在蒙古文智能信息处理、语音识别与合成、计算机网络、大数据、云计算、软件形式化方法等研究领域已形成明显优势，在国内外具有一定影响。“网络协议工程与智能信息处理”“云计算与软件工程”团队入选自治区科技创新团队，“蒙古文软件研究与开发”团队入选自治区草原英才产业创新人才团队。承担国家重点研发计划等国家级、自治区级科研项目，</w:t>
      </w:r>
      <w:r>
        <w:rPr>
          <w:rFonts w:hint="eastAsia"/>
          <w:color w:val="000000"/>
          <w:sz w:val="24"/>
        </w:rPr>
        <w:t>1</w:t>
      </w:r>
      <w:r>
        <w:rPr>
          <w:color w:val="000000"/>
          <w:sz w:val="24"/>
        </w:rPr>
        <w:t>0</w:t>
      </w:r>
      <w:r>
        <w:rPr>
          <w:rFonts w:hint="eastAsia"/>
          <w:color w:val="000000"/>
          <w:sz w:val="24"/>
        </w:rPr>
        <w:t>余项科研成果获得</w:t>
      </w:r>
      <w:r>
        <w:rPr>
          <w:rFonts w:hint="eastAsia"/>
          <w:color w:val="000000"/>
          <w:sz w:val="24"/>
        </w:rPr>
        <w:t>CCF</w:t>
      </w:r>
      <w:r>
        <w:rPr>
          <w:rFonts w:hint="eastAsia"/>
          <w:color w:val="000000"/>
          <w:sz w:val="24"/>
        </w:rPr>
        <w:t>科学技术奖、省部级科技进步奖。</w:t>
      </w:r>
      <w:r>
        <w:rPr>
          <w:color w:val="000000"/>
          <w:sz w:val="24"/>
        </w:rPr>
        <w:t xml:space="preserve"> </w:t>
      </w:r>
    </w:p>
    <w:p w14:paraId="4CE129D6" w14:textId="77777777" w:rsidR="001E6D98" w:rsidRDefault="00E128C5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为加快学院学科建设进程和提高人才培养质量，落实学校“骏马计划”和各类英才引进计划，面向海内外全职在编引进学术带头人、学术骨干和青年英才，为引进人才提供一流学术环境、一流学术资源、一流学术服务和一流生活待遇，共营干事创业、实现学术梦想的理想平台。</w:t>
      </w:r>
    </w:p>
    <w:p w14:paraId="750EE08A" w14:textId="77777777" w:rsidR="001E6D98" w:rsidRDefault="00E128C5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>招聘岗位的学科专业</w:t>
      </w:r>
    </w:p>
    <w:p w14:paraId="56C8FA41" w14:textId="77777777" w:rsidR="001E6D98" w:rsidRDefault="00E128C5">
      <w:pPr>
        <w:spacing w:line="360" w:lineRule="auto"/>
        <w:ind w:firstLineChars="200" w:firstLine="482"/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>1、教学科研岗位</w:t>
      </w:r>
    </w:p>
    <w:p w14:paraId="77356DA5" w14:textId="77777777" w:rsidR="001E6D98" w:rsidRDefault="00E128C5">
      <w:pPr>
        <w:spacing w:line="360" w:lineRule="auto"/>
        <w:ind w:firstLine="42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计算机科学与技术、软件工程、网络空间安全、电子科学与技术、信息与通信工程、控制科学与工程等学科</w:t>
      </w:r>
    </w:p>
    <w:p w14:paraId="57BC5192" w14:textId="77777777" w:rsidR="001E6D98" w:rsidRDefault="00E128C5">
      <w:pPr>
        <w:spacing w:line="360" w:lineRule="auto"/>
        <w:ind w:firstLineChars="200" w:firstLine="482"/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>2、教辅岗位</w:t>
      </w:r>
    </w:p>
    <w:p w14:paraId="6E9226FA" w14:textId="77777777" w:rsidR="001E6D98" w:rsidRDefault="00E128C5">
      <w:pPr>
        <w:spacing w:line="360" w:lineRule="auto"/>
        <w:ind w:firstLine="42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计算机科学与技术、软件工程、网络空间安全、电子科学与技术、信息与通信工程、控制科学与工程等相关学科</w:t>
      </w:r>
    </w:p>
    <w:p w14:paraId="77EE35F5" w14:textId="77777777" w:rsidR="001E6D98" w:rsidRDefault="00E128C5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color w:val="000000"/>
          <w:kern w:val="0"/>
          <w:sz w:val="24"/>
        </w:rPr>
      </w:pPr>
      <w:r>
        <w:rPr>
          <w:rFonts w:ascii="宋体" w:hAnsi="宋体" w:hint="eastAsia"/>
          <w:b/>
          <w:bCs/>
          <w:color w:val="000000"/>
          <w:kern w:val="0"/>
          <w:sz w:val="24"/>
        </w:rPr>
        <w:t>招聘条件和待遇</w:t>
      </w:r>
    </w:p>
    <w:tbl>
      <w:tblPr>
        <w:tblStyle w:val="ae"/>
        <w:tblW w:w="8522" w:type="dxa"/>
        <w:tblLayout w:type="fixed"/>
        <w:tblLook w:val="04A0" w:firstRow="1" w:lastRow="0" w:firstColumn="1" w:lastColumn="0" w:noHBand="0" w:noVBand="1"/>
      </w:tblPr>
      <w:tblGrid>
        <w:gridCol w:w="1108"/>
        <w:gridCol w:w="3963"/>
        <w:gridCol w:w="3451"/>
      </w:tblGrid>
      <w:tr w:rsidR="001E6D98" w14:paraId="7114C860" w14:textId="77777777">
        <w:tc>
          <w:tcPr>
            <w:tcW w:w="8522" w:type="dxa"/>
            <w:gridSpan w:val="3"/>
          </w:tcPr>
          <w:p w14:paraId="08990300" w14:textId="77777777" w:rsidR="001E6D98" w:rsidRDefault="00E128C5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骏马计划</w:t>
            </w:r>
          </w:p>
        </w:tc>
      </w:tr>
      <w:tr w:rsidR="001E6D98" w14:paraId="6EF9F7BF" w14:textId="77777777">
        <w:tc>
          <w:tcPr>
            <w:tcW w:w="1108" w:type="dxa"/>
            <w:shd w:val="clear" w:color="auto" w:fill="EBF1DE" w:themeFill="accent3" w:themeFillTint="32"/>
          </w:tcPr>
          <w:p w14:paraId="4557FF9D" w14:textId="77777777" w:rsidR="001E6D98" w:rsidRDefault="00E128C5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3963" w:type="dxa"/>
            <w:shd w:val="clear" w:color="auto" w:fill="EBF1DE" w:themeFill="accent3" w:themeFillTint="32"/>
          </w:tcPr>
          <w:p w14:paraId="5BF603DF" w14:textId="77777777" w:rsidR="001E6D98" w:rsidRDefault="00E128C5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条件</w:t>
            </w:r>
          </w:p>
        </w:tc>
        <w:tc>
          <w:tcPr>
            <w:tcW w:w="3451" w:type="dxa"/>
            <w:shd w:val="clear" w:color="auto" w:fill="EBF1DE" w:themeFill="accent3" w:themeFillTint="32"/>
          </w:tcPr>
          <w:p w14:paraId="07FF7A0D" w14:textId="77777777" w:rsidR="001E6D98" w:rsidRDefault="00E128C5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待遇</w:t>
            </w:r>
          </w:p>
        </w:tc>
      </w:tr>
      <w:tr w:rsidR="001E6D98" w14:paraId="0D5F6920" w14:textId="77777777">
        <w:tc>
          <w:tcPr>
            <w:tcW w:w="1108" w:type="dxa"/>
          </w:tcPr>
          <w:p w14:paraId="06A24EFB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A1</w:t>
            </w:r>
          </w:p>
        </w:tc>
        <w:tc>
          <w:tcPr>
            <w:tcW w:w="3963" w:type="dxa"/>
          </w:tcPr>
          <w:p w14:paraId="1BBC9893" w14:textId="77777777" w:rsidR="001E6D98" w:rsidRDefault="00E128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具有世界学术影响力、能够引领国际学术发展的学术大师、战略科学家和顶尖人才。</w:t>
            </w:r>
          </w:p>
        </w:tc>
        <w:tc>
          <w:tcPr>
            <w:tcW w:w="3451" w:type="dxa"/>
          </w:tcPr>
          <w:p w14:paraId="2D360B62" w14:textId="77777777" w:rsidR="001E6D98" w:rsidRDefault="00E128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聘任期间享受税前年薪150-200万元。科研启动经费根据不同学科特点和研究计划具体商定，最高可达1亿元；提供从优的购房补贴和安家费，购房补贴和安家费一次性发放；配偶符合调动条件的可调入学校并妥善安排工作。</w:t>
            </w:r>
          </w:p>
        </w:tc>
      </w:tr>
      <w:tr w:rsidR="001E6D98" w14:paraId="073881B7" w14:textId="77777777">
        <w:tc>
          <w:tcPr>
            <w:tcW w:w="1108" w:type="dxa"/>
          </w:tcPr>
          <w:p w14:paraId="20509EC8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A2</w:t>
            </w:r>
          </w:p>
        </w:tc>
        <w:tc>
          <w:tcPr>
            <w:tcW w:w="3963" w:type="dxa"/>
          </w:tcPr>
          <w:p w14:paraId="4FE8344C" w14:textId="77777777" w:rsidR="001E6D98" w:rsidRDefault="00E128C5">
            <w:pPr>
              <w:pStyle w:val="ab"/>
              <w:widowControl/>
              <w:spacing w:beforeAutospacing="0" w:afterAutospacing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活跃在国际学术前沿、能够组织和承担重大研究任务的领军人才，年龄一般不超过 55 周岁。</w:t>
            </w:r>
          </w:p>
        </w:tc>
        <w:tc>
          <w:tcPr>
            <w:tcW w:w="3451" w:type="dxa"/>
          </w:tcPr>
          <w:p w14:paraId="1A2B390E" w14:textId="77777777" w:rsidR="001E6D98" w:rsidRDefault="00E128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聘任期间享受税前年薪80-130万元。科研启动经费根据不同学科特点和研究计划商定，实验类理科、工科类在1000万元以内，非实验类理科、人文社科类在300万元以内；提供从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优的购房补贴和安家费，购房补贴和安家费一次性发放；配偶符合调动条件的可调入学校并妥善安排工作。</w:t>
            </w:r>
          </w:p>
        </w:tc>
      </w:tr>
      <w:tr w:rsidR="001E6D98" w14:paraId="48D8B400" w14:textId="77777777">
        <w:tc>
          <w:tcPr>
            <w:tcW w:w="1108" w:type="dxa"/>
          </w:tcPr>
          <w:p w14:paraId="1DD502BA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lastRenderedPageBreak/>
              <w:t>A3</w:t>
            </w:r>
          </w:p>
        </w:tc>
        <w:tc>
          <w:tcPr>
            <w:tcW w:w="3963" w:type="dxa"/>
          </w:tcPr>
          <w:p w14:paraId="0FD66AB9" w14:textId="77777777" w:rsidR="001E6D98" w:rsidRDefault="00E128C5">
            <w:pPr>
              <w:pStyle w:val="ab"/>
              <w:widowControl/>
              <w:shd w:val="clear" w:color="auto" w:fill="FFFFFF"/>
              <w:spacing w:beforeAutospacing="0" w:afterAutospacing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在学术上取得国内外同行公认的一流学术成果，理工类入选年龄一般不超过45 周岁，人文社科类入选年龄一般不超过 50 周岁。</w:t>
            </w:r>
          </w:p>
        </w:tc>
        <w:tc>
          <w:tcPr>
            <w:tcW w:w="3451" w:type="dxa"/>
          </w:tcPr>
          <w:p w14:paraId="2FC8E3D2" w14:textId="77777777" w:rsidR="001E6D98" w:rsidRDefault="00E128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聘任期间享受税前年薪40-80万元。科研启动经费根据不同学科特点和研究计划商定，实验类理科、工科类在500万元以内，非实验类理科、人文社科类在150万元以内；提供从优的购房补贴和安家费，购房补贴和安家费一次性发放；配偶符合调动条件的可调入学校并妥善安排工作。</w:t>
            </w:r>
          </w:p>
        </w:tc>
      </w:tr>
      <w:tr w:rsidR="001E6D98" w14:paraId="51AF8B95" w14:textId="77777777">
        <w:tc>
          <w:tcPr>
            <w:tcW w:w="1108" w:type="dxa"/>
          </w:tcPr>
          <w:p w14:paraId="3C7E2D21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B1</w:t>
            </w:r>
          </w:p>
        </w:tc>
        <w:tc>
          <w:tcPr>
            <w:tcW w:w="3963" w:type="dxa"/>
          </w:tcPr>
          <w:p w14:paraId="4F962F9E" w14:textId="77777777" w:rsidR="001E6D98" w:rsidRDefault="00E128C5">
            <w:pPr>
              <w:pStyle w:val="ab"/>
              <w:widowControl/>
              <w:shd w:val="clear" w:color="auto" w:fill="FFFFFF"/>
              <w:spacing w:beforeAutospacing="0" w:afterAutospacing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博士、博士后；理工类入选年龄一般不超过 40 周岁，人文社科类入选年龄一般不超过 45 周岁。</w:t>
            </w:r>
          </w:p>
        </w:tc>
        <w:tc>
          <w:tcPr>
            <w:tcW w:w="3451" w:type="dxa"/>
          </w:tcPr>
          <w:p w14:paraId="4FAD9810" w14:textId="77777777" w:rsidR="001E6D98" w:rsidRDefault="00E128C5">
            <w:pPr>
              <w:pStyle w:val="ab"/>
              <w:widowControl/>
              <w:shd w:val="clear" w:color="auto" w:fill="FFFFFF"/>
              <w:spacing w:beforeAutospacing="0" w:afterAutospacing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hd w:val="clear" w:color="auto" w:fill="FFFFFF"/>
              </w:rPr>
              <w:t>聘任期间享受税前年薪30-40万元。科研启动经费根据不同学科特点和研究计划商定，实验类理科、工科类不低于 300 万元，非实验类理科、人文社科类在100万元以内；一次性发放住房补贴60-80万元；配偶符合调动条件的可调入学校并妥善安排工作。</w:t>
            </w:r>
          </w:p>
        </w:tc>
      </w:tr>
      <w:tr w:rsidR="001E6D98" w14:paraId="3D38F731" w14:textId="77777777">
        <w:tc>
          <w:tcPr>
            <w:tcW w:w="1108" w:type="dxa"/>
          </w:tcPr>
          <w:p w14:paraId="568AB0F0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B2</w:t>
            </w:r>
          </w:p>
        </w:tc>
        <w:tc>
          <w:tcPr>
            <w:tcW w:w="3963" w:type="dxa"/>
          </w:tcPr>
          <w:p w14:paraId="21B2D0EA" w14:textId="77777777" w:rsidR="001E6D98" w:rsidRDefault="00E128C5">
            <w:pPr>
              <w:pStyle w:val="ab"/>
              <w:widowControl/>
              <w:shd w:val="clear" w:color="auto" w:fill="FFFFFF"/>
              <w:spacing w:beforeAutospacing="0" w:afterAutospacing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博士、博士后经历；理工类入选年龄一般不超过 35 周岁，人文社科类入选年龄一般不超过 40 周岁。</w:t>
            </w:r>
          </w:p>
        </w:tc>
        <w:tc>
          <w:tcPr>
            <w:tcW w:w="3451" w:type="dxa"/>
          </w:tcPr>
          <w:p w14:paraId="64055FCC" w14:textId="77777777" w:rsidR="001E6D98" w:rsidRDefault="00E128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hd w:val="clear" w:color="auto" w:fill="FFFFFF"/>
              </w:rPr>
              <w:t>聘任期间享受税前年薪20-30万元。科研启动经费根据不同学科特点和研究计划商定，实验类理科、工科类在150万元以内，非实验类理科、人文社科类在50万元以内；一次性发放住房补贴60-80万元。</w:t>
            </w:r>
          </w:p>
        </w:tc>
      </w:tr>
      <w:tr w:rsidR="001E6D98" w14:paraId="588010A3" w14:textId="77777777">
        <w:tc>
          <w:tcPr>
            <w:tcW w:w="8522" w:type="dxa"/>
            <w:gridSpan w:val="3"/>
          </w:tcPr>
          <w:p w14:paraId="4D6FE3B9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其他英才计划</w:t>
            </w:r>
          </w:p>
        </w:tc>
      </w:tr>
      <w:tr w:rsidR="001E6D98" w14:paraId="13B15EF8" w14:textId="77777777">
        <w:tc>
          <w:tcPr>
            <w:tcW w:w="1108" w:type="dxa"/>
            <w:shd w:val="clear" w:color="auto" w:fill="EBF1DE" w:themeFill="accent3" w:themeFillTint="32"/>
          </w:tcPr>
          <w:p w14:paraId="440B34A7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3963" w:type="dxa"/>
            <w:shd w:val="clear" w:color="auto" w:fill="EBF1DE" w:themeFill="accent3" w:themeFillTint="32"/>
          </w:tcPr>
          <w:p w14:paraId="7CEFB2AC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条件</w:t>
            </w:r>
          </w:p>
        </w:tc>
        <w:tc>
          <w:tcPr>
            <w:tcW w:w="3451" w:type="dxa"/>
            <w:shd w:val="clear" w:color="auto" w:fill="EBF1DE" w:themeFill="accent3" w:themeFillTint="32"/>
          </w:tcPr>
          <w:p w14:paraId="12A65FAE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待遇</w:t>
            </w:r>
          </w:p>
        </w:tc>
      </w:tr>
      <w:tr w:rsidR="001E6D98" w14:paraId="7126342D" w14:textId="77777777">
        <w:tc>
          <w:tcPr>
            <w:tcW w:w="1108" w:type="dxa"/>
          </w:tcPr>
          <w:p w14:paraId="169511E2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学术骨干</w:t>
            </w:r>
          </w:p>
        </w:tc>
        <w:tc>
          <w:tcPr>
            <w:tcW w:w="3963" w:type="dxa"/>
          </w:tcPr>
          <w:p w14:paraId="6FDBD102" w14:textId="77777777" w:rsidR="001E6D98" w:rsidRDefault="00E128C5">
            <w:pPr>
              <w:pStyle w:val="ab"/>
              <w:widowControl/>
              <w:spacing w:beforeAutospacing="0" w:afterAutospacing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年龄原则上在45岁以下，并符合以下条件：在国内外知名大学或科研机构获得博士学位或具有博士后经历。</w:t>
            </w:r>
          </w:p>
        </w:tc>
        <w:tc>
          <w:tcPr>
            <w:tcW w:w="3451" w:type="dxa"/>
          </w:tcPr>
          <w:p w14:paraId="5EEE259F" w14:textId="77777777" w:rsidR="001E6D98" w:rsidRDefault="00E128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根据不同学科特点和研究计划确定科研启动经费，实验类学科100-200万元、非实验类学科40-100万元；一次性发放40-60万元购房补贴。享受学校按照国家有关规定提供的工资、保险、福利待遇以及学校各类津贴。可按照《内蒙古大学特聘研究员岗位实施办法》相关规定申报“特聘研究员”“特聘副研究员”。</w:t>
            </w:r>
          </w:p>
        </w:tc>
      </w:tr>
      <w:tr w:rsidR="001E6D98" w14:paraId="38825E7A" w14:textId="77777777">
        <w:tc>
          <w:tcPr>
            <w:tcW w:w="1108" w:type="dxa"/>
          </w:tcPr>
          <w:p w14:paraId="61ACA65F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青年英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lastRenderedPageBreak/>
              <w:t>才</w:t>
            </w:r>
          </w:p>
        </w:tc>
        <w:tc>
          <w:tcPr>
            <w:tcW w:w="3963" w:type="dxa"/>
          </w:tcPr>
          <w:p w14:paraId="37776673" w14:textId="77777777" w:rsidR="001E6D98" w:rsidRDefault="00E128C5">
            <w:pPr>
              <w:pStyle w:val="ab"/>
              <w:widowControl/>
              <w:spacing w:beforeAutospacing="0" w:afterAutospacing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年龄原则上应为35岁以下，并符合</w:t>
            </w:r>
            <w:r>
              <w:rPr>
                <w:rFonts w:ascii="宋体" w:hAnsi="宋体" w:cs="宋体" w:hint="eastAsia"/>
                <w:color w:val="000000"/>
              </w:rPr>
              <w:lastRenderedPageBreak/>
              <w:t>以下条件：在国内外知名大学或科研机构获得博士学位或具有博士后经历。</w:t>
            </w:r>
          </w:p>
        </w:tc>
        <w:tc>
          <w:tcPr>
            <w:tcW w:w="3451" w:type="dxa"/>
          </w:tcPr>
          <w:p w14:paraId="7AA21EBE" w14:textId="77777777" w:rsidR="001E6D98" w:rsidRDefault="00E128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对已经取得高水平成果、具备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lastRenderedPageBreak/>
              <w:t>明确的国家级科研项目立项思路与水平、具备即将做出新的高水平创新成果的明确思路与条件、具有成长为学术骨干潜质者，入职时一次性提供住房补贴30 万元，实验类学科提供科研启动经费20-30 万元，非实验类学科提供科研启动经费 10-20 万元。对其他青年英才，入职时一次性提供住房补贴 20 万元，实验类学科提供科研启动经费 5-20 万元、非实验类学科提供科研启动经费5-10 万元，对入职三年内在本学科领域做出突出业绩者，经学校认定后追加住房补贴 10 万元。青年英才享受学校按照国家有关规定提供的工资、保险、福利待遇以及学校各类津贴。</w:t>
            </w:r>
          </w:p>
        </w:tc>
      </w:tr>
      <w:tr w:rsidR="001E6D98" w14:paraId="5407E060" w14:textId="77777777">
        <w:trPr>
          <w:trHeight w:val="471"/>
        </w:trPr>
        <w:tc>
          <w:tcPr>
            <w:tcW w:w="8522" w:type="dxa"/>
            <w:gridSpan w:val="3"/>
          </w:tcPr>
          <w:p w14:paraId="7C6F471B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lastRenderedPageBreak/>
              <w:t>实验技术岗位招聘条件及基本待遇</w:t>
            </w:r>
          </w:p>
        </w:tc>
      </w:tr>
      <w:tr w:rsidR="001E6D98" w14:paraId="48A63659" w14:textId="77777777">
        <w:tc>
          <w:tcPr>
            <w:tcW w:w="1108" w:type="dxa"/>
          </w:tcPr>
          <w:p w14:paraId="4D37AF98" w14:textId="77777777" w:rsidR="001E6D98" w:rsidRDefault="00E128C5"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实验技术岗</w:t>
            </w:r>
          </w:p>
        </w:tc>
        <w:tc>
          <w:tcPr>
            <w:tcW w:w="3963" w:type="dxa"/>
          </w:tcPr>
          <w:p w14:paraId="6C58498F" w14:textId="77777777" w:rsidR="001E6D98" w:rsidRDefault="00E128C5">
            <w:pPr>
              <w:pStyle w:val="ab"/>
              <w:widowControl/>
              <w:spacing w:beforeAutospacing="0" w:afterAutospacing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年龄原则上应为35岁以下，获得博士学位或具有博士后经历，专业基础扎实，具有承担实验技术工作的能力。</w:t>
            </w:r>
          </w:p>
        </w:tc>
        <w:tc>
          <w:tcPr>
            <w:tcW w:w="3451" w:type="dxa"/>
          </w:tcPr>
          <w:p w14:paraId="120AF002" w14:textId="77777777" w:rsidR="001E6D98" w:rsidRDefault="00E128C5"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入职时一次性提供住房补贴 20 万元，享受学校按照国家有关规定提供的工资、保险、福利待遇以及学校各类津贴。</w:t>
            </w:r>
          </w:p>
        </w:tc>
      </w:tr>
    </w:tbl>
    <w:p w14:paraId="2B7FC1F6" w14:textId="77777777" w:rsidR="001E6D98" w:rsidRDefault="00E128C5">
      <w:pPr>
        <w:rPr>
          <w:color w:val="000000"/>
        </w:rPr>
      </w:pPr>
      <w:r>
        <w:rPr>
          <w:color w:val="000000"/>
        </w:rPr>
        <w:t xml:space="preserve">    </w:t>
      </w:r>
    </w:p>
    <w:p w14:paraId="5F40B4BC" w14:textId="77777777" w:rsidR="001E6D98" w:rsidRDefault="00E128C5">
      <w:pPr>
        <w:rPr>
          <w:rStyle w:val="af2"/>
          <w:rFonts w:ascii="΢���ź�" w:hAnsi="΢���ź�" w:cs="΢���ź�" w:hint="eastAsia"/>
          <w:b/>
          <w:bCs/>
          <w:color w:val="000000"/>
          <w:sz w:val="24"/>
          <w:shd w:val="clear" w:color="auto" w:fill="FFFFFF"/>
        </w:rPr>
      </w:pPr>
      <w:r>
        <w:rPr>
          <w:rFonts w:hint="eastAsia"/>
        </w:rPr>
        <w:fldChar w:fldCharType="begin"/>
      </w:r>
      <w:r>
        <w:rPr>
          <w:b/>
          <w:bCs/>
          <w:color w:val="000000"/>
        </w:rPr>
        <w:instrText xml:space="preserve"> HYPERLINK "mailto:</w:instrText>
      </w:r>
      <w:r>
        <w:rPr>
          <w:b/>
          <w:bCs/>
          <w:color w:val="000000"/>
        </w:rPr>
        <w:instrText>应聘者请将个人申报材料发送至学院应聘邮箱</w:instrText>
      </w:r>
      <w:r>
        <w:rPr>
          <w:b/>
          <w:bCs/>
          <w:color w:val="000000"/>
        </w:rPr>
        <w:instrText>cszjtao@imu.edu.cn</w:instrText>
      </w:r>
      <w:r>
        <w:rPr>
          <w:b/>
          <w:bCs/>
          <w:color w:val="000000"/>
        </w:rPr>
        <w:instrText>。</w:instrText>
      </w:r>
      <w:r>
        <w:rPr>
          <w:b/>
          <w:bCs/>
          <w:color w:val="000000"/>
        </w:rPr>
        <w:instrText xml:space="preserve">" 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Style w:val="af2"/>
          <w:rFonts w:ascii="΢���ź�" w:hAnsi="΢���ź�" w:cs="΢���ź�" w:hint="eastAsia"/>
          <w:b/>
          <w:bCs/>
          <w:color w:val="000000"/>
          <w:sz w:val="24"/>
          <w:shd w:val="clear" w:color="auto" w:fill="FFFFFF"/>
        </w:rPr>
        <w:t>应聘者请将个人申报材料发送至学院应聘邮箱，</w:t>
      </w:r>
      <w:r>
        <w:rPr>
          <w:rStyle w:val="af2"/>
          <w:rFonts w:ascii="宋体" w:hAnsi="宋体" w:hint="eastAsia"/>
          <w:color w:val="000000"/>
          <w:kern w:val="0"/>
          <w:sz w:val="24"/>
        </w:rPr>
        <w:t>同时将简历等个人申报材料发送学校人事处招聘邮箱：</w:t>
      </w:r>
    </w:p>
    <w:p w14:paraId="50627D3E" w14:textId="77777777" w:rsidR="001E6D98" w:rsidRDefault="00E128C5">
      <w:pPr>
        <w:rPr>
          <w:color w:val="0000FF"/>
          <w:highlight w:val="yellow"/>
        </w:rPr>
      </w:pPr>
      <w:r>
        <w:rPr>
          <w:rStyle w:val="af2"/>
          <w:rFonts w:ascii="宋体" w:hAnsi="宋体" w:hint="eastAsia"/>
          <w:b/>
          <w:bCs/>
          <w:color w:val="000000"/>
          <w:kern w:val="0"/>
          <w:sz w:val="24"/>
        </w:rPr>
        <w:t>cszjtao@imu.edu.cn</w:t>
      </w:r>
      <w:r>
        <w:rPr>
          <w:rStyle w:val="af2"/>
          <w:rFonts w:ascii="宋体" w:hAnsi="宋体" w:hint="eastAsia"/>
          <w:b/>
          <w:bCs/>
          <w:color w:val="000000"/>
          <w:kern w:val="0"/>
          <w:sz w:val="24"/>
        </w:rPr>
        <w:fldChar w:fldCharType="end"/>
      </w:r>
      <w:r>
        <w:rPr>
          <w:rStyle w:val="af2"/>
          <w:rFonts w:ascii="宋体" w:hAnsi="宋体" w:hint="eastAsia"/>
          <w:b/>
          <w:bCs/>
          <w:color w:val="000000"/>
          <w:kern w:val="0"/>
          <w:sz w:val="24"/>
        </w:rPr>
        <w:t>,ndszk@imu.edu.cn,</w:t>
      </w:r>
      <w:hyperlink r:id="rId7" w:history="1">
        <w:r>
          <w:rPr>
            <w:rStyle w:val="af2"/>
            <w:rFonts w:ascii="宋体" w:hAnsi="宋体" w:hint="eastAsia"/>
            <w:b/>
            <w:bCs/>
            <w:color w:val="000000" w:themeColor="text1"/>
            <w:sz w:val="24"/>
          </w:rPr>
          <w:t>tungentui@126.com</w:t>
        </w:r>
      </w:hyperlink>
      <w:r>
        <w:rPr>
          <w:rStyle w:val="af2"/>
          <w:rFonts w:ascii="宋体" w:hAnsi="宋体" w:hint="eastAsia"/>
          <w:color w:val="000000"/>
          <w:kern w:val="0"/>
          <w:sz w:val="24"/>
        </w:rPr>
        <w:t>。</w:t>
      </w:r>
    </w:p>
    <w:p w14:paraId="6D6B9168" w14:textId="77777777" w:rsidR="001E6D98" w:rsidRDefault="00E128C5">
      <w:pPr>
        <w:spacing w:line="360" w:lineRule="auto"/>
        <w:rPr>
          <w:rFonts w:ascii="宋体" w:hAnsi="宋体"/>
          <w:color w:val="000000"/>
          <w:kern w:val="0"/>
          <w:sz w:val="24"/>
        </w:rPr>
      </w:pPr>
      <w:r>
        <w:rPr>
          <w:rStyle w:val="af2"/>
          <w:rFonts w:ascii="宋体" w:hAnsi="宋体" w:hint="eastAsia"/>
          <w:color w:val="000000"/>
          <w:kern w:val="0"/>
          <w:sz w:val="24"/>
        </w:rPr>
        <w:t>邮件请以“</w:t>
      </w:r>
      <w:r>
        <w:rPr>
          <w:rStyle w:val="af2"/>
          <w:rFonts w:ascii="宋体" w:hAnsi="宋体" w:hint="eastAsia"/>
          <w:b/>
          <w:bCs/>
          <w:color w:val="000000"/>
          <w:kern w:val="0"/>
          <w:sz w:val="24"/>
        </w:rPr>
        <w:t>人才招聘+毕业院校+一级学科名称+本人姓名+海外留学生网</w:t>
      </w:r>
      <w:r>
        <w:rPr>
          <w:rStyle w:val="af2"/>
          <w:rFonts w:ascii="宋体" w:hAnsi="宋体" w:hint="eastAsia"/>
          <w:color w:val="000000"/>
          <w:kern w:val="0"/>
          <w:sz w:val="24"/>
        </w:rPr>
        <w:t>”为标题。</w:t>
      </w:r>
    </w:p>
    <w:p w14:paraId="52B63379" w14:textId="77777777" w:rsidR="001E6D98" w:rsidRDefault="00E128C5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学院网址：https://ccs.imu.edu.cn/</w:t>
      </w:r>
    </w:p>
    <w:p w14:paraId="32E189FE" w14:textId="77777777" w:rsidR="001E6D98" w:rsidRDefault="00E128C5">
      <w:pPr>
        <w:spacing w:line="360" w:lineRule="auto"/>
        <w:ind w:firstLineChars="200"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学院负责人：周老师</w:t>
      </w:r>
    </w:p>
    <w:p w14:paraId="1177915E" w14:textId="77777777" w:rsidR="001E6D98" w:rsidRDefault="00E128C5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地址：内蒙古呼和浩特赛罕区大学西街235号内蒙古大学计算机学院</w:t>
      </w:r>
    </w:p>
    <w:p w14:paraId="342F76E3" w14:textId="77777777" w:rsidR="006B0944" w:rsidRDefault="006B0944">
      <w:pPr>
        <w:spacing w:line="360" w:lineRule="auto"/>
        <w:ind w:firstLineChars="200" w:firstLine="480"/>
        <w:rPr>
          <w:color w:val="000000"/>
          <w:sz w:val="24"/>
        </w:rPr>
      </w:pPr>
    </w:p>
    <w:sectPr w:rsidR="006B0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E0175" w14:textId="77777777" w:rsidR="0028193C" w:rsidRDefault="0028193C" w:rsidP="000919CE">
      <w:r>
        <w:separator/>
      </w:r>
    </w:p>
  </w:endnote>
  <w:endnote w:type="continuationSeparator" w:id="0">
    <w:p w14:paraId="4AD6DE1F" w14:textId="77777777" w:rsidR="0028193C" w:rsidRDefault="0028193C" w:rsidP="0009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细黑一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΢���ź�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5BBE2" w14:textId="77777777" w:rsidR="0028193C" w:rsidRDefault="0028193C" w:rsidP="000919CE">
      <w:r>
        <w:separator/>
      </w:r>
    </w:p>
  </w:footnote>
  <w:footnote w:type="continuationSeparator" w:id="0">
    <w:p w14:paraId="6960561C" w14:textId="77777777" w:rsidR="0028193C" w:rsidRDefault="0028193C" w:rsidP="00091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60D16"/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20696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1E6D98"/>
    <w:rsid w:val="000919CE"/>
    <w:rsid w:val="001E6D98"/>
    <w:rsid w:val="002729AD"/>
    <w:rsid w:val="0028193C"/>
    <w:rsid w:val="00294F41"/>
    <w:rsid w:val="006B0944"/>
    <w:rsid w:val="00A42D6C"/>
    <w:rsid w:val="00AF3A52"/>
    <w:rsid w:val="00E128C5"/>
    <w:rsid w:val="18D1708F"/>
    <w:rsid w:val="1CDD3C6D"/>
    <w:rsid w:val="38526347"/>
    <w:rsid w:val="48C27FF4"/>
    <w:rsid w:val="49204390"/>
    <w:rsid w:val="5FD62768"/>
    <w:rsid w:val="6889702F"/>
    <w:rsid w:val="7400051E"/>
    <w:rsid w:val="7E2E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D02150"/>
  <w15:docId w15:val="{7A6007AA-843A-4D7E-B829-BA883C94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paragraph" w:styleId="4">
    <w:name w:val="heading 4"/>
    <w:basedOn w:val="a"/>
    <w:next w:val="a"/>
    <w:qFormat/>
    <w:pPr>
      <w:spacing w:beforeAutospacing="1" w:afterAutospacing="1"/>
      <w:jc w:val="left"/>
      <w:outlineLvl w:val="3"/>
    </w:pPr>
    <w:rPr>
      <w:rFonts w:ascii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</w:style>
  <w:style w:type="character" w:styleId="af0">
    <w:name w:val="FollowedHyperlink"/>
    <w:basedOn w:val="a0"/>
    <w:qFormat/>
    <w:rPr>
      <w:color w:val="418DE1"/>
      <w:u w:val="none"/>
    </w:rPr>
  </w:style>
  <w:style w:type="character" w:styleId="af1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f2">
    <w:name w:val="Hyperlink"/>
    <w:basedOn w:val="a0"/>
    <w:qFormat/>
    <w:rPr>
      <w:color w:val="418DE1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af3">
    <w:name w:val="annotation reference"/>
    <w:basedOn w:val="a0"/>
    <w:qFormat/>
    <w:rPr>
      <w:sz w:val="21"/>
      <w:szCs w:val="21"/>
    </w:rPr>
  </w:style>
  <w:style w:type="character" w:styleId="HTML3">
    <w:name w:val="HTML Cite"/>
    <w:basedOn w:val="a0"/>
    <w:qFormat/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x--1">
    <w:name w:val="x--1"/>
    <w:basedOn w:val="a0"/>
    <w:qFormat/>
    <w:rPr>
      <w:rFonts w:ascii="方正细黑一_GBK" w:eastAsia="方正细黑一_GBK" w:hAnsi="方正细黑一_GBK" w:cs="方正细黑一_GBK"/>
      <w:color w:val="000000"/>
      <w:sz w:val="16"/>
      <w:szCs w:val="16"/>
    </w:rPr>
  </w:style>
  <w:style w:type="character" w:customStyle="1" w:styleId="small">
    <w:name w:val="small"/>
    <w:basedOn w:val="a0"/>
    <w:qFormat/>
    <w:rPr>
      <w:sz w:val="18"/>
      <w:szCs w:val="18"/>
    </w:rPr>
  </w:style>
  <w:style w:type="character" w:customStyle="1" w:styleId="highlight">
    <w:name w:val="highlight"/>
    <w:basedOn w:val="a0"/>
    <w:qFormat/>
    <w:rPr>
      <w:b/>
      <w:color w:val="FF6600"/>
    </w:rPr>
  </w:style>
  <w:style w:type="character" w:customStyle="1" w:styleId="spdateday">
    <w:name w:val="sp_date_day"/>
    <w:basedOn w:val="a0"/>
    <w:qFormat/>
    <w:rPr>
      <w:b/>
      <w:sz w:val="36"/>
      <w:szCs w:val="36"/>
    </w:rPr>
  </w:style>
  <w:style w:type="character" w:customStyle="1" w:styleId="time2">
    <w:name w:val="time2"/>
    <w:basedOn w:val="a0"/>
    <w:qFormat/>
    <w:rPr>
      <w:rFonts w:ascii="微软雅黑" w:eastAsia="微软雅黑" w:hAnsi="微软雅黑" w:cs="微软雅黑"/>
      <w:color w:val="EFEFEF"/>
      <w:sz w:val="18"/>
      <w:szCs w:val="18"/>
      <w:shd w:val="clear" w:color="auto" w:fill="000000"/>
    </w:rPr>
  </w:style>
  <w:style w:type="character" w:customStyle="1" w:styleId="time">
    <w:name w:val="time"/>
    <w:basedOn w:val="a0"/>
    <w:qFormat/>
    <w:rPr>
      <w:rFonts w:ascii="微软雅黑" w:eastAsia="微软雅黑" w:hAnsi="微软雅黑" w:cs="微软雅黑"/>
      <w:color w:val="EFEFEF"/>
      <w:sz w:val="18"/>
      <w:szCs w:val="18"/>
      <w:shd w:val="clear" w:color="auto" w:fill="000000"/>
    </w:rPr>
  </w:style>
  <w:style w:type="paragraph" w:customStyle="1" w:styleId="Style28">
    <w:name w:val="_Style 28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9">
    <w:name w:val="_Style 29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a4">
    <w:name w:val="批注文字 字符"/>
    <w:basedOn w:val="a0"/>
    <w:link w:val="a3"/>
    <w:qFormat/>
    <w:rPr>
      <w:rFonts w:ascii="Calibri" w:eastAsia="宋体" w:hAnsi="Calibri" w:cs="宋体"/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Pr>
      <w:rFonts w:ascii="Calibri" w:eastAsia="宋体" w:hAnsi="Calibri" w:cs="宋体"/>
      <w:b/>
      <w:bCs/>
      <w:kern w:val="2"/>
      <w:sz w:val="21"/>
      <w:szCs w:val="24"/>
    </w:r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ngentui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luhui</dc:creator>
  <cp:lastModifiedBy>刘 建胜</cp:lastModifiedBy>
  <cp:revision>61</cp:revision>
  <dcterms:created xsi:type="dcterms:W3CDTF">2022-05-17T13:38:00Z</dcterms:created>
  <dcterms:modified xsi:type="dcterms:W3CDTF">2022-12-21T07:54:00Z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FDECCE59BEB34E50B61F03CEF70B476B</vt:lpwstr>
  </property>
</Properties>
</file>