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99CB4" w14:textId="147175BB" w:rsidR="00637921" w:rsidRPr="005D1AD2" w:rsidRDefault="00E73AC4" w:rsidP="00E73AC4">
      <w:pPr>
        <w:jc w:val="center"/>
        <w:rPr>
          <w:rFonts w:ascii="方正仿宋简体" w:eastAsia="方正仿宋简体"/>
          <w:b/>
          <w:bCs/>
          <w:sz w:val="36"/>
          <w:szCs w:val="36"/>
        </w:rPr>
      </w:pPr>
      <w:r w:rsidRPr="005D1AD2">
        <w:rPr>
          <w:rFonts w:ascii="方正仿宋简体" w:eastAsia="方正仿宋简体" w:hint="eastAsia"/>
          <w:b/>
          <w:bCs/>
          <w:sz w:val="36"/>
          <w:szCs w:val="36"/>
        </w:rPr>
        <w:t>博士后研究人员招收公告</w:t>
      </w:r>
    </w:p>
    <w:p w14:paraId="0A624FD6" w14:textId="77777777" w:rsidR="003517C3" w:rsidRDefault="003517C3" w:rsidP="003517C3">
      <w:pPr>
        <w:ind w:firstLineChars="200" w:firstLine="560"/>
        <w:rPr>
          <w:rFonts w:ascii="方正仿宋简体" w:eastAsia="方正仿宋简体"/>
          <w:sz w:val="28"/>
          <w:szCs w:val="28"/>
        </w:rPr>
      </w:pPr>
    </w:p>
    <w:p w14:paraId="4C11E510" w14:textId="652A163F" w:rsidR="00737615" w:rsidRPr="00B07D52" w:rsidRDefault="00345CB0" w:rsidP="003517C3">
      <w:pPr>
        <w:ind w:firstLineChars="200" w:firstLine="562"/>
        <w:rPr>
          <w:rFonts w:ascii="方正仿宋简体" w:eastAsia="方正仿宋简体"/>
          <w:b/>
          <w:bCs/>
          <w:sz w:val="28"/>
          <w:szCs w:val="28"/>
        </w:rPr>
      </w:pPr>
      <w:r>
        <w:rPr>
          <w:rFonts w:ascii="方正仿宋简体" w:eastAsia="方正仿宋简体" w:hint="eastAsia"/>
          <w:b/>
          <w:bCs/>
          <w:sz w:val="28"/>
          <w:szCs w:val="28"/>
        </w:rPr>
        <w:t>各企业</w:t>
      </w:r>
      <w:r w:rsidR="003517C3" w:rsidRPr="00B07D52">
        <w:rPr>
          <w:rFonts w:ascii="方正仿宋简体" w:eastAsia="方正仿宋简体" w:hint="eastAsia"/>
          <w:b/>
          <w:bCs/>
          <w:sz w:val="28"/>
          <w:szCs w:val="28"/>
        </w:rPr>
        <w:t>博士后科研工作站</w:t>
      </w:r>
      <w:r w:rsidR="00737615" w:rsidRPr="00B07D52">
        <w:rPr>
          <w:rFonts w:ascii="方正仿宋简体" w:eastAsia="方正仿宋简体" w:hint="eastAsia"/>
          <w:b/>
          <w:bCs/>
          <w:sz w:val="28"/>
          <w:szCs w:val="28"/>
        </w:rPr>
        <w:t>简介</w:t>
      </w:r>
      <w:r w:rsidR="00B07D52" w:rsidRPr="00B07D52">
        <w:rPr>
          <w:rFonts w:ascii="方正仿宋简体" w:eastAsia="方正仿宋简体" w:hint="eastAsia"/>
          <w:b/>
          <w:bCs/>
          <w:sz w:val="28"/>
          <w:szCs w:val="28"/>
        </w:rPr>
        <w:t>（侧重科技创新与人才工作）</w:t>
      </w:r>
    </w:p>
    <w:p w14:paraId="5EBCBAC4" w14:textId="3DA20E6F" w:rsidR="00CA2430" w:rsidRPr="00CA2430" w:rsidRDefault="00CA2430" w:rsidP="00CA2430">
      <w:pPr>
        <w:ind w:firstLineChars="200" w:firstLine="560"/>
        <w:rPr>
          <w:rFonts w:ascii="方正仿宋简体" w:eastAsia="方正仿宋简体" w:hint="eastAsia"/>
          <w:sz w:val="28"/>
          <w:szCs w:val="28"/>
        </w:rPr>
      </w:pPr>
      <w:r w:rsidRPr="00CA2430">
        <w:rPr>
          <w:rFonts w:ascii="方正仿宋简体" w:eastAsia="方正仿宋简体" w:hint="eastAsia"/>
          <w:sz w:val="28"/>
          <w:szCs w:val="28"/>
        </w:rPr>
        <w:t>华北油田公司总部位于河北省任丘市，在著名的“华北明珠”白洋淀之滨，毗邻雄安新区，具有得天独厚的经济地理优势和良好的社会人文环境。</w:t>
      </w:r>
      <w:r w:rsidRPr="00CA2430">
        <w:rPr>
          <w:rFonts w:ascii="方正仿宋简体" w:eastAsia="方正仿宋简体" w:hint="eastAsia"/>
          <w:sz w:val="28"/>
          <w:szCs w:val="28"/>
        </w:rPr>
        <w:t>公司博士后科研工作站于2008年经国家人力资源和社会保障部批准，在集团公司和下河北省人力资源和社会保障厅共同支持下于2008年12月16号正式挂牌。建站以后与中国地质大学（武汉）、中国石油大学（华东）、中国矿业大学（北京）、华东理工大学等流动站建立了共同招收培养博士后的长期合作关系。</w:t>
      </w:r>
    </w:p>
    <w:p w14:paraId="2D75D1BD" w14:textId="3E94318D" w:rsidR="00CB2BCC" w:rsidRDefault="00CA2430" w:rsidP="00CA2430">
      <w:pPr>
        <w:ind w:firstLineChars="200" w:firstLine="560"/>
        <w:rPr>
          <w:rFonts w:ascii="方正仿宋简体" w:eastAsia="方正仿宋简体"/>
          <w:sz w:val="28"/>
          <w:szCs w:val="28"/>
        </w:rPr>
      </w:pPr>
      <w:r w:rsidRPr="00CA2430">
        <w:rPr>
          <w:rFonts w:ascii="方正仿宋简体" w:eastAsia="方正仿宋简体" w:hint="eastAsia"/>
          <w:sz w:val="28"/>
          <w:szCs w:val="28"/>
        </w:rPr>
        <w:t>公司博士后科研工作站主要集中在油气勘探开发、煤层气、储气库、地热等新能源新业务领域相关专业，依托公司科研院所、有关新能源新业务单位的大型计算中心、实验中心、图书馆、资料室、档案馆等，承担着集团公司、油田公司等</w:t>
      </w:r>
      <w:proofErr w:type="gramStart"/>
      <w:r w:rsidRPr="00CA2430">
        <w:rPr>
          <w:rFonts w:ascii="方正仿宋简体" w:eastAsia="方正仿宋简体" w:hint="eastAsia"/>
          <w:sz w:val="28"/>
          <w:szCs w:val="28"/>
        </w:rPr>
        <w:t>各级重大</w:t>
      </w:r>
      <w:proofErr w:type="gramEnd"/>
      <w:r w:rsidRPr="00CA2430">
        <w:rPr>
          <w:rFonts w:ascii="方正仿宋简体" w:eastAsia="方正仿宋简体" w:hint="eastAsia"/>
          <w:sz w:val="28"/>
          <w:szCs w:val="28"/>
        </w:rPr>
        <w:t>的科研攻关项目和瓶颈难题突破，以推动企业发展、促进行业进步为目标，紧紧围绕油气勘探开发与新能源领域的相关技术开展科研和技术创新工作，不断孕育、培养和打造自身强有力的核心竞争力。</w:t>
      </w:r>
    </w:p>
    <w:p w14:paraId="2ECE52EE" w14:textId="2C2BD10A" w:rsidR="00E73AC4" w:rsidRPr="00402AB3" w:rsidRDefault="00E73AC4" w:rsidP="00E73AC4">
      <w:pPr>
        <w:ind w:firstLineChars="200" w:firstLine="562"/>
        <w:rPr>
          <w:rFonts w:ascii="方正仿宋简体" w:eastAsia="方正仿宋简体"/>
          <w:b/>
          <w:bCs/>
          <w:sz w:val="28"/>
          <w:szCs w:val="28"/>
        </w:rPr>
      </w:pPr>
      <w:r w:rsidRPr="00402AB3">
        <w:rPr>
          <w:rFonts w:ascii="方正仿宋简体" w:eastAsia="方正仿宋简体" w:hint="eastAsia"/>
          <w:b/>
          <w:bCs/>
          <w:sz w:val="28"/>
          <w:szCs w:val="28"/>
        </w:rPr>
        <w:t>一、招收</w:t>
      </w:r>
      <w:r w:rsidR="00402AB3" w:rsidRPr="00402AB3">
        <w:rPr>
          <w:rFonts w:ascii="方正仿宋简体" w:eastAsia="方正仿宋简体" w:hint="eastAsia"/>
          <w:b/>
          <w:bCs/>
          <w:sz w:val="28"/>
          <w:szCs w:val="28"/>
        </w:rPr>
        <w:t>计划</w:t>
      </w:r>
    </w:p>
    <w:p w14:paraId="0B3363AC" w14:textId="77777777"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石油主体相关专业、新能源相关专业（含风光氢电、地热开发等）。其中：</w:t>
      </w:r>
    </w:p>
    <w:p w14:paraId="4D8386B0" w14:textId="4000F584"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 xml:space="preserve">1. </w:t>
      </w:r>
      <w:r w:rsidRPr="00CA2430">
        <w:rPr>
          <w:rFonts w:ascii="方正仿宋简体" w:eastAsia="方正仿宋简体" w:hAnsi="宋体"/>
          <w:kern w:val="0"/>
          <w:sz w:val="28"/>
          <w:szCs w:val="28"/>
        </w:rPr>
        <w:t>华北</w:t>
      </w:r>
      <w:r w:rsidRPr="00CA2430">
        <w:rPr>
          <w:rFonts w:ascii="方正仿宋简体" w:eastAsia="方正仿宋简体" w:hAnsi="宋体" w:hint="eastAsia"/>
          <w:kern w:val="0"/>
          <w:sz w:val="28"/>
          <w:szCs w:val="28"/>
        </w:rPr>
        <w:t>地</w:t>
      </w:r>
      <w:r w:rsidRPr="00CA2430">
        <w:rPr>
          <w:rFonts w:ascii="方正仿宋简体" w:eastAsia="方正仿宋简体" w:hAnsi="宋体"/>
          <w:kern w:val="0"/>
          <w:sz w:val="28"/>
          <w:szCs w:val="28"/>
        </w:rPr>
        <w:t>区石炭</w:t>
      </w:r>
      <w:r w:rsidRPr="00CA2430">
        <w:rPr>
          <w:rFonts w:ascii="方正仿宋简体" w:eastAsia="方正仿宋简体" w:hAnsi="宋体" w:hint="eastAsia"/>
          <w:kern w:val="0"/>
          <w:sz w:val="28"/>
          <w:szCs w:val="28"/>
        </w:rPr>
        <w:t>——</w:t>
      </w:r>
      <w:r w:rsidRPr="00CA2430">
        <w:rPr>
          <w:rFonts w:ascii="方正仿宋简体" w:eastAsia="方正仿宋简体" w:hAnsi="宋体"/>
          <w:kern w:val="0"/>
          <w:sz w:val="28"/>
          <w:szCs w:val="28"/>
        </w:rPr>
        <w:t>二叠</w:t>
      </w:r>
      <w:r w:rsidRPr="00CA2430">
        <w:rPr>
          <w:rFonts w:ascii="方正仿宋简体" w:eastAsia="方正仿宋简体" w:hAnsi="宋体" w:hint="eastAsia"/>
          <w:kern w:val="0"/>
          <w:sz w:val="28"/>
          <w:szCs w:val="28"/>
        </w:rPr>
        <w:t>煤系</w:t>
      </w:r>
      <w:r w:rsidRPr="00CA2430">
        <w:rPr>
          <w:rFonts w:ascii="方正仿宋简体" w:eastAsia="方正仿宋简体" w:hAnsi="宋体"/>
          <w:kern w:val="0"/>
          <w:sz w:val="28"/>
          <w:szCs w:val="28"/>
        </w:rPr>
        <w:t>底层资源勘探潜力研究方向</w:t>
      </w:r>
      <w:r w:rsidRPr="00CA2430">
        <w:rPr>
          <w:rFonts w:ascii="方正仿宋简体" w:eastAsia="方正仿宋简体" w:hAnsi="宋体" w:hint="eastAsia"/>
          <w:kern w:val="0"/>
          <w:sz w:val="28"/>
          <w:szCs w:val="28"/>
        </w:rPr>
        <w:t>。</w:t>
      </w:r>
    </w:p>
    <w:p w14:paraId="49D2F989" w14:textId="7FD7A6E9"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2. 巴彦地区深层碎屑岩有效储层形成机制及储层分布预测方向。</w:t>
      </w:r>
    </w:p>
    <w:p w14:paraId="3DBBD051" w14:textId="0F2B304F"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lastRenderedPageBreak/>
        <w:t xml:space="preserve">3. </w:t>
      </w:r>
      <w:r w:rsidRPr="00CA2430">
        <w:rPr>
          <w:rFonts w:ascii="方正仿宋简体" w:eastAsia="方正仿宋简体" w:hAnsi="宋体"/>
          <w:kern w:val="0"/>
          <w:sz w:val="28"/>
          <w:szCs w:val="28"/>
        </w:rPr>
        <w:t>华北</w:t>
      </w:r>
      <w:r w:rsidRPr="00CA2430">
        <w:rPr>
          <w:rFonts w:ascii="方正仿宋简体" w:eastAsia="方正仿宋简体" w:hAnsi="宋体" w:hint="eastAsia"/>
          <w:kern w:val="0"/>
          <w:sz w:val="28"/>
          <w:szCs w:val="28"/>
        </w:rPr>
        <w:t>地</w:t>
      </w:r>
      <w:r w:rsidRPr="00CA2430">
        <w:rPr>
          <w:rFonts w:ascii="方正仿宋简体" w:eastAsia="方正仿宋简体" w:hAnsi="宋体"/>
          <w:kern w:val="0"/>
          <w:sz w:val="28"/>
          <w:szCs w:val="28"/>
        </w:rPr>
        <w:t>区</w:t>
      </w:r>
      <w:r w:rsidRPr="00CA2430">
        <w:rPr>
          <w:rFonts w:ascii="方正仿宋简体" w:eastAsia="方正仿宋简体" w:hAnsi="宋体" w:hint="eastAsia"/>
          <w:kern w:val="0"/>
          <w:sz w:val="28"/>
          <w:szCs w:val="28"/>
        </w:rPr>
        <w:t>页岩（致密）油气</w:t>
      </w:r>
      <w:r w:rsidRPr="00CA2430">
        <w:rPr>
          <w:rFonts w:ascii="方正仿宋简体" w:eastAsia="方正仿宋简体" w:hAnsi="宋体"/>
          <w:kern w:val="0"/>
          <w:sz w:val="28"/>
          <w:szCs w:val="28"/>
        </w:rPr>
        <w:t>富集控制因素及勘探潜力研究</w:t>
      </w:r>
      <w:r w:rsidRPr="00CA2430">
        <w:rPr>
          <w:rFonts w:ascii="方正仿宋简体" w:eastAsia="方正仿宋简体" w:hAnsi="宋体" w:hint="eastAsia"/>
          <w:kern w:val="0"/>
          <w:sz w:val="28"/>
          <w:szCs w:val="28"/>
        </w:rPr>
        <w:t>方向。</w:t>
      </w:r>
    </w:p>
    <w:p w14:paraId="69337B34" w14:textId="06E8FD53"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kern w:val="0"/>
          <w:sz w:val="28"/>
          <w:szCs w:val="28"/>
        </w:rPr>
        <w:t>4.</w:t>
      </w:r>
      <w:r w:rsidRPr="00CA2430">
        <w:rPr>
          <w:rFonts w:ascii="方正仿宋简体" w:eastAsia="方正仿宋简体" w:hAnsi="宋体" w:hint="eastAsia"/>
          <w:kern w:val="0"/>
          <w:sz w:val="28"/>
          <w:szCs w:val="28"/>
        </w:rPr>
        <w:t xml:space="preserve"> 临河油田</w:t>
      </w:r>
      <w:r w:rsidRPr="00CA2430">
        <w:rPr>
          <w:rFonts w:ascii="方正仿宋简体" w:eastAsia="方正仿宋简体" w:hAnsi="宋体"/>
          <w:kern w:val="0"/>
          <w:sz w:val="28"/>
          <w:szCs w:val="28"/>
        </w:rPr>
        <w:t>超深高凝油藏效益开发方向。</w:t>
      </w:r>
    </w:p>
    <w:p w14:paraId="770A7A8A" w14:textId="334B1C97"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kern w:val="0"/>
          <w:sz w:val="28"/>
          <w:szCs w:val="28"/>
        </w:rPr>
        <w:t>5.</w:t>
      </w:r>
      <w:r w:rsidRPr="00CA2430">
        <w:rPr>
          <w:rFonts w:ascii="方正仿宋简体" w:eastAsia="方正仿宋简体" w:hAnsi="宋体" w:hint="eastAsia"/>
          <w:kern w:val="0"/>
          <w:sz w:val="28"/>
          <w:szCs w:val="28"/>
        </w:rPr>
        <w:t xml:space="preserve"> 高含水（水淹油藏）剩余油量化表征及提高采收率研究</w:t>
      </w:r>
      <w:r w:rsidRPr="00CA2430">
        <w:rPr>
          <w:rFonts w:ascii="方正仿宋简体" w:eastAsia="方正仿宋简体" w:hAnsi="宋体"/>
          <w:kern w:val="0"/>
          <w:sz w:val="28"/>
          <w:szCs w:val="28"/>
        </w:rPr>
        <w:t>方向。</w:t>
      </w:r>
    </w:p>
    <w:p w14:paraId="680BFB9D" w14:textId="6394929D"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6. 煤层气富集区精准预测技术方向。</w:t>
      </w:r>
    </w:p>
    <w:p w14:paraId="2EC09D10" w14:textId="55C96EFF"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7. 煤层改造及（</w:t>
      </w:r>
      <w:proofErr w:type="gramStart"/>
      <w:r w:rsidRPr="00CA2430">
        <w:rPr>
          <w:rFonts w:ascii="方正仿宋简体" w:eastAsia="方正仿宋简体" w:hAnsi="宋体" w:hint="eastAsia"/>
          <w:kern w:val="0"/>
          <w:sz w:val="28"/>
          <w:szCs w:val="28"/>
        </w:rPr>
        <w:t>气水</w:t>
      </w:r>
      <w:proofErr w:type="gramEnd"/>
      <w:r w:rsidRPr="00CA2430">
        <w:rPr>
          <w:rFonts w:ascii="方正仿宋简体" w:eastAsia="方正仿宋简体" w:hAnsi="宋体" w:hint="eastAsia"/>
          <w:kern w:val="0"/>
          <w:sz w:val="28"/>
          <w:szCs w:val="28"/>
        </w:rPr>
        <w:t>）排采技术研究方向。</w:t>
      </w:r>
    </w:p>
    <w:p w14:paraId="2E563F49" w14:textId="2BB3FDEF"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8.超深井、钻完井工艺研究方向。</w:t>
      </w:r>
    </w:p>
    <w:p w14:paraId="3DC6B082" w14:textId="332196BD" w:rsidR="003764F0" w:rsidRPr="00CA2430" w:rsidRDefault="003764F0" w:rsidP="00CA2430">
      <w:pPr>
        <w:spacing w:line="560" w:lineRule="exact"/>
        <w:ind w:firstLineChars="200" w:firstLine="560"/>
        <w:rPr>
          <w:rFonts w:ascii="方正仿宋简体" w:eastAsia="方正仿宋简体" w:hAnsi="宋体"/>
          <w:kern w:val="0"/>
          <w:sz w:val="28"/>
          <w:szCs w:val="28"/>
        </w:rPr>
      </w:pPr>
      <w:r w:rsidRPr="00CA2430">
        <w:rPr>
          <w:rFonts w:ascii="方正仿宋简体" w:eastAsia="方正仿宋简体" w:hAnsi="宋体" w:hint="eastAsia"/>
          <w:kern w:val="0"/>
          <w:sz w:val="28"/>
          <w:szCs w:val="28"/>
        </w:rPr>
        <w:t>9. 油田注采工艺研究；高温深井的分注、精细注水适应性研究；储层压裂改造工艺技术研究方向。</w:t>
      </w:r>
    </w:p>
    <w:p w14:paraId="6C52F4DD" w14:textId="77777777" w:rsidR="003764F0" w:rsidRDefault="003764F0" w:rsidP="00CA2430">
      <w:pPr>
        <w:ind w:firstLineChars="200" w:firstLine="560"/>
        <w:rPr>
          <w:rFonts w:ascii="方正仿宋简体" w:eastAsia="方正仿宋简体" w:hAnsi="宋体" w:hint="eastAsia"/>
          <w:kern w:val="0"/>
          <w:sz w:val="32"/>
          <w:szCs w:val="32"/>
        </w:rPr>
      </w:pPr>
      <w:r w:rsidRPr="00CA2430">
        <w:rPr>
          <w:rFonts w:ascii="方正仿宋简体" w:eastAsia="方正仿宋简体" w:hAnsi="宋体" w:hint="eastAsia"/>
          <w:kern w:val="0"/>
          <w:sz w:val="28"/>
          <w:szCs w:val="28"/>
        </w:rPr>
        <w:t>10. 低渗储层有效开发研究方向。</w:t>
      </w:r>
    </w:p>
    <w:p w14:paraId="2431D189" w14:textId="4588C63C" w:rsidR="00402AB3" w:rsidRPr="00402AB3" w:rsidRDefault="003517C3" w:rsidP="003764F0">
      <w:pPr>
        <w:ind w:firstLineChars="200" w:firstLine="562"/>
        <w:rPr>
          <w:rFonts w:ascii="方正仿宋简体" w:eastAsia="方正仿宋简体"/>
          <w:b/>
          <w:bCs/>
          <w:sz w:val="28"/>
          <w:szCs w:val="28"/>
        </w:rPr>
      </w:pPr>
      <w:r>
        <w:rPr>
          <w:rFonts w:ascii="方正仿宋简体" w:eastAsia="方正仿宋简体" w:hint="eastAsia"/>
          <w:b/>
          <w:bCs/>
          <w:sz w:val="28"/>
          <w:szCs w:val="28"/>
        </w:rPr>
        <w:t>二</w:t>
      </w:r>
      <w:r w:rsidR="00402AB3" w:rsidRPr="00402AB3">
        <w:rPr>
          <w:rFonts w:ascii="方正仿宋简体" w:eastAsia="方正仿宋简体" w:hint="eastAsia"/>
          <w:b/>
          <w:bCs/>
          <w:sz w:val="28"/>
          <w:szCs w:val="28"/>
        </w:rPr>
        <w:t>、招收条件</w:t>
      </w:r>
    </w:p>
    <w:p w14:paraId="264047F1" w14:textId="17F0C96C" w:rsidR="00402AB3" w:rsidRDefault="00402AB3" w:rsidP="00402AB3">
      <w:pPr>
        <w:ind w:firstLineChars="200" w:firstLine="560"/>
        <w:rPr>
          <w:rFonts w:ascii="方正仿宋简体" w:eastAsia="方正仿宋简体"/>
          <w:sz w:val="28"/>
          <w:szCs w:val="28"/>
        </w:rPr>
      </w:pPr>
      <w:r>
        <w:rPr>
          <w:rFonts w:ascii="方正仿宋简体" w:eastAsia="方正仿宋简体" w:hint="eastAsia"/>
          <w:sz w:val="28"/>
          <w:szCs w:val="28"/>
        </w:rPr>
        <w:t>1.</w:t>
      </w:r>
      <w:r w:rsidR="00617910">
        <w:rPr>
          <w:rFonts w:ascii="方正仿宋简体" w:eastAsia="方正仿宋简体" w:hint="eastAsia"/>
          <w:sz w:val="28"/>
          <w:szCs w:val="28"/>
        </w:rPr>
        <w:t xml:space="preserve"> </w:t>
      </w:r>
      <w:r w:rsidRPr="00E73AC4">
        <w:rPr>
          <w:rFonts w:ascii="方正仿宋简体" w:eastAsia="方正仿宋简体" w:hint="eastAsia"/>
          <w:sz w:val="28"/>
          <w:szCs w:val="28"/>
        </w:rPr>
        <w:t>博士后申请人员年龄原则上35周岁以下，具有博士学位，且获得博士学位时间原则上不超过3年。条件优秀者年龄可适当放宽。</w:t>
      </w:r>
    </w:p>
    <w:p w14:paraId="0B14B3DB" w14:textId="0B6BE684" w:rsidR="00402AB3" w:rsidRDefault="00402AB3" w:rsidP="00402AB3">
      <w:pPr>
        <w:ind w:firstLineChars="200" w:firstLine="560"/>
        <w:rPr>
          <w:rFonts w:ascii="方正仿宋简体" w:eastAsia="方正仿宋简体"/>
          <w:sz w:val="28"/>
          <w:szCs w:val="28"/>
        </w:rPr>
      </w:pPr>
      <w:r>
        <w:rPr>
          <w:rFonts w:ascii="方正仿宋简体" w:eastAsia="方正仿宋简体" w:hint="eastAsia"/>
          <w:sz w:val="28"/>
          <w:szCs w:val="28"/>
        </w:rPr>
        <w:t>2.</w:t>
      </w:r>
      <w:r w:rsidR="00617910">
        <w:rPr>
          <w:rFonts w:ascii="方正仿宋简体" w:eastAsia="方正仿宋简体" w:hint="eastAsia"/>
          <w:sz w:val="28"/>
          <w:szCs w:val="28"/>
        </w:rPr>
        <w:t xml:space="preserve"> </w:t>
      </w:r>
      <w:r w:rsidRPr="00E73AC4">
        <w:rPr>
          <w:rFonts w:ascii="方正仿宋简体" w:eastAsia="方正仿宋简体" w:hint="eastAsia"/>
          <w:sz w:val="28"/>
          <w:szCs w:val="28"/>
        </w:rPr>
        <w:t>具备在本站全职从事博士后研究工作的条件</w:t>
      </w:r>
      <w:r>
        <w:rPr>
          <w:rFonts w:ascii="方正仿宋简体" w:eastAsia="方正仿宋简体" w:hint="eastAsia"/>
          <w:sz w:val="28"/>
          <w:szCs w:val="28"/>
        </w:rPr>
        <w:t>。</w:t>
      </w:r>
    </w:p>
    <w:p w14:paraId="3444A117" w14:textId="457704DC" w:rsidR="00402AB3" w:rsidRDefault="00402AB3" w:rsidP="00402AB3">
      <w:pPr>
        <w:ind w:firstLineChars="200" w:firstLine="560"/>
        <w:rPr>
          <w:rFonts w:ascii="方正仿宋简体" w:eastAsia="方正仿宋简体"/>
          <w:sz w:val="28"/>
          <w:szCs w:val="28"/>
        </w:rPr>
      </w:pPr>
      <w:r>
        <w:rPr>
          <w:rFonts w:ascii="方正仿宋简体" w:eastAsia="方正仿宋简体" w:hint="eastAsia"/>
          <w:sz w:val="28"/>
          <w:szCs w:val="28"/>
        </w:rPr>
        <w:t>3.</w:t>
      </w:r>
      <w:r w:rsidR="00617910">
        <w:rPr>
          <w:rFonts w:ascii="方正仿宋简体" w:eastAsia="方正仿宋简体" w:hint="eastAsia"/>
          <w:sz w:val="28"/>
          <w:szCs w:val="28"/>
        </w:rPr>
        <w:t xml:space="preserve"> </w:t>
      </w:r>
      <w:r w:rsidRPr="00402AB3">
        <w:rPr>
          <w:rFonts w:ascii="方正仿宋简体" w:eastAsia="方正仿宋简体" w:hint="eastAsia"/>
          <w:sz w:val="28"/>
          <w:szCs w:val="28"/>
        </w:rPr>
        <w:t>具有与研究项目相关的专业背景</w:t>
      </w:r>
    </w:p>
    <w:p w14:paraId="0652669F" w14:textId="2D97ECB3" w:rsidR="00E73AC4" w:rsidRPr="00402AB3" w:rsidRDefault="003517C3" w:rsidP="00E73AC4">
      <w:pPr>
        <w:ind w:firstLineChars="200" w:firstLine="562"/>
        <w:rPr>
          <w:rFonts w:ascii="方正仿宋简体" w:eastAsia="方正仿宋简体"/>
          <w:b/>
          <w:bCs/>
          <w:sz w:val="28"/>
          <w:szCs w:val="28"/>
        </w:rPr>
      </w:pPr>
      <w:r>
        <w:rPr>
          <w:rFonts w:ascii="方正仿宋简体" w:eastAsia="方正仿宋简体" w:hint="eastAsia"/>
          <w:b/>
          <w:bCs/>
          <w:sz w:val="28"/>
          <w:szCs w:val="28"/>
        </w:rPr>
        <w:t>三</w:t>
      </w:r>
      <w:r w:rsidR="00E73AC4" w:rsidRPr="00402AB3">
        <w:rPr>
          <w:rFonts w:ascii="方正仿宋简体" w:eastAsia="方正仿宋简体" w:hint="eastAsia"/>
          <w:b/>
          <w:bCs/>
          <w:sz w:val="28"/>
          <w:szCs w:val="28"/>
        </w:rPr>
        <w:t>、工作时间及地点</w:t>
      </w:r>
    </w:p>
    <w:p w14:paraId="66CFAD65" w14:textId="77777777" w:rsidR="00E73AC4" w:rsidRPr="00E73AC4" w:rsidRDefault="00E73AC4" w:rsidP="00E73AC4">
      <w:pPr>
        <w:ind w:firstLineChars="200" w:firstLine="560"/>
        <w:rPr>
          <w:rFonts w:ascii="方正仿宋简体" w:eastAsia="方正仿宋简体"/>
          <w:sz w:val="28"/>
          <w:szCs w:val="28"/>
        </w:rPr>
      </w:pPr>
      <w:r w:rsidRPr="00E73AC4">
        <w:rPr>
          <w:rFonts w:ascii="方正仿宋简体" w:eastAsia="方正仿宋简体" w:hint="eastAsia"/>
          <w:sz w:val="28"/>
          <w:szCs w:val="28"/>
        </w:rPr>
        <w:t>在站工作期限一般为2年。根据研究工作需要，可以提前出站或适当延长在站时间，但在站工作期限不得少于21个月。</w:t>
      </w:r>
    </w:p>
    <w:p w14:paraId="2CD88840" w14:textId="4CE44809" w:rsidR="00E73AC4" w:rsidRPr="00E73AC4" w:rsidRDefault="00E73AC4" w:rsidP="00E73AC4">
      <w:pPr>
        <w:ind w:firstLineChars="200" w:firstLine="560"/>
        <w:rPr>
          <w:rFonts w:ascii="方正仿宋简体" w:eastAsia="方正仿宋简体"/>
          <w:sz w:val="28"/>
          <w:szCs w:val="28"/>
        </w:rPr>
      </w:pPr>
      <w:r w:rsidRPr="00E73AC4">
        <w:rPr>
          <w:rFonts w:ascii="方正仿宋简体" w:eastAsia="方正仿宋简体" w:hint="eastAsia"/>
          <w:sz w:val="28"/>
          <w:szCs w:val="28"/>
        </w:rPr>
        <w:t>工作地点：</w:t>
      </w:r>
      <w:r w:rsidR="00CA2430">
        <w:rPr>
          <w:rFonts w:ascii="方正仿宋简体" w:eastAsia="方正仿宋简体" w:hint="eastAsia"/>
          <w:sz w:val="28"/>
          <w:szCs w:val="28"/>
        </w:rPr>
        <w:t>河北省</w:t>
      </w:r>
    </w:p>
    <w:p w14:paraId="23E76724" w14:textId="3ADFA507" w:rsidR="00E73AC4" w:rsidRPr="00402AB3" w:rsidRDefault="00402AB3" w:rsidP="00E73AC4">
      <w:pPr>
        <w:ind w:firstLineChars="200" w:firstLine="562"/>
        <w:rPr>
          <w:rFonts w:ascii="方正仿宋简体" w:eastAsia="方正仿宋简体"/>
          <w:b/>
          <w:bCs/>
          <w:sz w:val="28"/>
          <w:szCs w:val="28"/>
        </w:rPr>
      </w:pPr>
      <w:r w:rsidRPr="00402AB3">
        <w:rPr>
          <w:rFonts w:ascii="方正仿宋简体" w:eastAsia="方正仿宋简体" w:hint="eastAsia"/>
          <w:b/>
          <w:bCs/>
          <w:sz w:val="28"/>
          <w:szCs w:val="28"/>
        </w:rPr>
        <w:t>四、</w:t>
      </w:r>
      <w:r w:rsidR="00617910">
        <w:rPr>
          <w:rFonts w:ascii="方正仿宋简体" w:eastAsia="方正仿宋简体" w:hint="eastAsia"/>
          <w:b/>
          <w:bCs/>
          <w:sz w:val="28"/>
          <w:szCs w:val="28"/>
        </w:rPr>
        <w:t>在站</w:t>
      </w:r>
      <w:r w:rsidR="00E73AC4" w:rsidRPr="00402AB3">
        <w:rPr>
          <w:rFonts w:ascii="方正仿宋简体" w:eastAsia="方正仿宋简体" w:hint="eastAsia"/>
          <w:b/>
          <w:bCs/>
          <w:sz w:val="28"/>
          <w:szCs w:val="28"/>
        </w:rPr>
        <w:t>待遇</w:t>
      </w:r>
    </w:p>
    <w:p w14:paraId="59558668" w14:textId="77777777" w:rsidR="00CC228A" w:rsidRPr="00CC228A" w:rsidRDefault="00CC228A" w:rsidP="00CC228A">
      <w:pPr>
        <w:ind w:firstLineChars="200" w:firstLine="560"/>
        <w:rPr>
          <w:rFonts w:ascii="方正仿宋简体" w:eastAsia="方正仿宋简体" w:hint="eastAsia"/>
          <w:sz w:val="28"/>
          <w:szCs w:val="28"/>
        </w:rPr>
      </w:pPr>
      <w:r w:rsidRPr="00CC228A">
        <w:rPr>
          <w:rFonts w:ascii="方正仿宋简体" w:eastAsia="方正仿宋简体" w:hint="eastAsia"/>
          <w:sz w:val="28"/>
          <w:szCs w:val="28"/>
        </w:rPr>
        <w:t>进站博士后人员执行协议工资制度，协议工资标准1.5～2.5万元/月（包括各项补助，含税）。</w:t>
      </w:r>
    </w:p>
    <w:p w14:paraId="79244AFC" w14:textId="41123C1E" w:rsidR="00CC228A" w:rsidRDefault="00CC228A" w:rsidP="00CC228A">
      <w:pPr>
        <w:ind w:firstLineChars="200" w:firstLine="560"/>
        <w:rPr>
          <w:rFonts w:ascii="方正仿宋简体" w:eastAsia="方正仿宋简体" w:hint="eastAsia"/>
          <w:sz w:val="28"/>
          <w:szCs w:val="28"/>
        </w:rPr>
      </w:pPr>
      <w:r w:rsidRPr="00CC228A">
        <w:rPr>
          <w:rFonts w:ascii="方正仿宋简体" w:eastAsia="方正仿宋简体" w:hint="eastAsia"/>
          <w:sz w:val="28"/>
          <w:szCs w:val="28"/>
        </w:rPr>
        <w:lastRenderedPageBreak/>
        <w:t>离站后留在油田公司工作的，根据实际工作需求，可单独设置二级工程师岗位，享受相关待遇。按照集团公司职称评审“绿色通道”政策，可直接晋升副高级职称。</w:t>
      </w:r>
    </w:p>
    <w:p w14:paraId="04888421" w14:textId="04419BB7" w:rsidR="00CC228A" w:rsidRPr="00E73AC4" w:rsidRDefault="00CC228A" w:rsidP="00CC228A">
      <w:pPr>
        <w:ind w:firstLineChars="200" w:firstLine="560"/>
        <w:rPr>
          <w:rFonts w:ascii="方正仿宋简体" w:eastAsia="方正仿宋简体"/>
          <w:sz w:val="28"/>
          <w:szCs w:val="28"/>
        </w:rPr>
      </w:pPr>
      <w:r w:rsidRPr="0080358C">
        <w:rPr>
          <w:rFonts w:eastAsia="仿宋_GB2312"/>
          <w:sz w:val="28"/>
          <w:szCs w:val="28"/>
        </w:rPr>
        <w:t>博士后在站工作期间，公司为其在油区提供一套两室一厅住房，并配备必要的家庭用具。所发生的水费、电费、燃气费、电话费等各项费用，由博士后本人自行支付。</w:t>
      </w:r>
    </w:p>
    <w:p w14:paraId="35945CE3" w14:textId="05A84BD8" w:rsidR="00E73AC4" w:rsidRPr="00402AB3" w:rsidRDefault="00CB2BCC" w:rsidP="00E73AC4">
      <w:pPr>
        <w:ind w:firstLineChars="200" w:firstLine="562"/>
        <w:rPr>
          <w:rFonts w:ascii="方正仿宋简体" w:eastAsia="方正仿宋简体"/>
          <w:b/>
          <w:bCs/>
          <w:sz w:val="28"/>
          <w:szCs w:val="28"/>
        </w:rPr>
      </w:pPr>
      <w:r>
        <w:rPr>
          <w:rFonts w:ascii="方正仿宋简体" w:eastAsia="方正仿宋简体" w:hint="eastAsia"/>
          <w:b/>
          <w:bCs/>
          <w:sz w:val="28"/>
          <w:szCs w:val="28"/>
        </w:rPr>
        <w:t>五</w:t>
      </w:r>
      <w:r w:rsidR="00E73AC4" w:rsidRPr="00402AB3">
        <w:rPr>
          <w:rFonts w:ascii="方正仿宋简体" w:eastAsia="方正仿宋简体" w:hint="eastAsia"/>
          <w:b/>
          <w:bCs/>
          <w:sz w:val="28"/>
          <w:szCs w:val="28"/>
        </w:rPr>
        <w:t>、</w:t>
      </w:r>
      <w:r w:rsidR="00507F62" w:rsidRPr="00507F62">
        <w:rPr>
          <w:rFonts w:ascii="方正仿宋简体" w:eastAsia="方正仿宋简体" w:hint="eastAsia"/>
          <w:b/>
          <w:bCs/>
          <w:sz w:val="28"/>
          <w:szCs w:val="28"/>
        </w:rPr>
        <w:t>招收流程</w:t>
      </w:r>
    </w:p>
    <w:p w14:paraId="3072CD22" w14:textId="5CFBB455" w:rsidR="00770E86" w:rsidRDefault="00617910" w:rsidP="00E73AC4">
      <w:pPr>
        <w:ind w:firstLineChars="200" w:firstLine="560"/>
        <w:rPr>
          <w:rFonts w:ascii="方正仿宋简体" w:eastAsia="方正仿宋简体"/>
          <w:sz w:val="28"/>
          <w:szCs w:val="28"/>
        </w:rPr>
      </w:pPr>
      <w:r>
        <w:rPr>
          <w:rFonts w:ascii="方正仿宋简体" w:eastAsia="方正仿宋简体" w:hint="eastAsia"/>
          <w:sz w:val="28"/>
          <w:szCs w:val="28"/>
        </w:rPr>
        <w:t>1.</w:t>
      </w:r>
      <w:r w:rsidR="00770E86">
        <w:rPr>
          <w:rFonts w:ascii="方正仿宋简体" w:eastAsia="方正仿宋简体" w:hint="eastAsia"/>
          <w:sz w:val="28"/>
          <w:szCs w:val="28"/>
        </w:rPr>
        <w:t xml:space="preserve"> </w:t>
      </w:r>
      <w:r>
        <w:rPr>
          <w:rFonts w:ascii="方正仿宋简体" w:eastAsia="方正仿宋简体" w:hint="eastAsia"/>
          <w:sz w:val="28"/>
          <w:szCs w:val="28"/>
        </w:rPr>
        <w:t>申报时间</w:t>
      </w:r>
    </w:p>
    <w:p w14:paraId="6F42CCF4" w14:textId="3FD02D9E" w:rsidR="00617910" w:rsidRDefault="00617910" w:rsidP="00E73AC4">
      <w:pPr>
        <w:ind w:firstLineChars="200" w:firstLine="560"/>
        <w:rPr>
          <w:rFonts w:ascii="方正仿宋简体" w:eastAsia="方正仿宋简体"/>
          <w:sz w:val="28"/>
          <w:szCs w:val="28"/>
        </w:rPr>
      </w:pPr>
      <w:r w:rsidRPr="00617910">
        <w:rPr>
          <w:rFonts w:ascii="方正仿宋简体" w:eastAsia="方正仿宋简体" w:hint="eastAsia"/>
          <w:sz w:val="28"/>
          <w:szCs w:val="28"/>
        </w:rPr>
        <w:t>招收时间为2024年全年，根据实际情况不定期组织招收考核，招满为止。</w:t>
      </w:r>
    </w:p>
    <w:p w14:paraId="55F32BA6" w14:textId="63FF7805" w:rsidR="00770E86" w:rsidRPr="00A02A8F" w:rsidRDefault="00770E86" w:rsidP="00E73AC4">
      <w:pPr>
        <w:ind w:firstLineChars="200" w:firstLine="560"/>
        <w:rPr>
          <w:rFonts w:ascii="方正仿宋简体" w:eastAsia="方正仿宋简体"/>
          <w:color w:val="FF0000"/>
          <w:sz w:val="28"/>
          <w:szCs w:val="28"/>
        </w:rPr>
      </w:pPr>
      <w:r>
        <w:rPr>
          <w:rFonts w:ascii="方正仿宋简体" w:eastAsia="方正仿宋简体" w:hint="eastAsia"/>
          <w:sz w:val="28"/>
          <w:szCs w:val="28"/>
        </w:rPr>
        <w:t xml:space="preserve">2. </w:t>
      </w:r>
      <w:r w:rsidRPr="00770E86">
        <w:rPr>
          <w:rFonts w:ascii="方正仿宋简体" w:eastAsia="方正仿宋简体" w:hint="eastAsia"/>
          <w:sz w:val="28"/>
          <w:szCs w:val="28"/>
        </w:rPr>
        <w:t>申报材料</w:t>
      </w:r>
    </w:p>
    <w:p w14:paraId="72755D0D" w14:textId="5A9EF674" w:rsidR="00770E86" w:rsidRPr="00A02A8F" w:rsidRDefault="00CB2BCC" w:rsidP="00CB2BCC">
      <w:pPr>
        <w:ind w:firstLineChars="200" w:firstLine="560"/>
        <w:rPr>
          <w:rFonts w:ascii="方正仿宋简体" w:eastAsia="方正仿宋简体"/>
          <w:color w:val="FF0000"/>
          <w:sz w:val="28"/>
          <w:szCs w:val="28"/>
        </w:rPr>
      </w:pPr>
      <w:r>
        <w:rPr>
          <w:rFonts w:ascii="方正仿宋简体" w:eastAsia="方正仿宋简体" w:hint="eastAsia"/>
          <w:sz w:val="28"/>
          <w:szCs w:val="28"/>
        </w:rPr>
        <w:t>个人简历（</w:t>
      </w:r>
      <w:proofErr w:type="gramStart"/>
      <w:r w:rsidRPr="00CB2BCC">
        <w:rPr>
          <w:rFonts w:ascii="方正仿宋简体" w:eastAsia="方正仿宋简体" w:hint="eastAsia"/>
          <w:sz w:val="28"/>
          <w:szCs w:val="28"/>
        </w:rPr>
        <w:t>含学习</w:t>
      </w:r>
      <w:proofErr w:type="gramEnd"/>
      <w:r w:rsidRPr="00CB2BCC">
        <w:rPr>
          <w:rFonts w:ascii="方正仿宋简体" w:eastAsia="方正仿宋简体" w:hint="eastAsia"/>
          <w:sz w:val="28"/>
          <w:szCs w:val="28"/>
        </w:rPr>
        <w:t>经历、工作经历、主要研究成果介绍</w:t>
      </w:r>
      <w:r>
        <w:rPr>
          <w:rFonts w:ascii="方正仿宋简体" w:eastAsia="方正仿宋简体" w:hint="eastAsia"/>
          <w:sz w:val="28"/>
          <w:szCs w:val="28"/>
        </w:rPr>
        <w:t>）、博士后申请表、</w:t>
      </w:r>
      <w:r w:rsidRPr="00402AB3">
        <w:rPr>
          <w:rFonts w:ascii="方正仿宋简体" w:eastAsia="方正仿宋简体" w:hint="eastAsia"/>
          <w:sz w:val="28"/>
          <w:szCs w:val="28"/>
        </w:rPr>
        <w:t>博士学位</w:t>
      </w:r>
      <w:proofErr w:type="gramStart"/>
      <w:r w:rsidRPr="00402AB3">
        <w:rPr>
          <w:rFonts w:ascii="方正仿宋简体" w:eastAsia="方正仿宋简体" w:hint="eastAsia"/>
          <w:sz w:val="28"/>
          <w:szCs w:val="28"/>
        </w:rPr>
        <w:t>证毕业</w:t>
      </w:r>
      <w:proofErr w:type="gramEnd"/>
      <w:r w:rsidRPr="00402AB3">
        <w:rPr>
          <w:rFonts w:ascii="方正仿宋简体" w:eastAsia="方正仿宋简体" w:hint="eastAsia"/>
          <w:sz w:val="28"/>
          <w:szCs w:val="28"/>
        </w:rPr>
        <w:t>证</w:t>
      </w:r>
      <w:r>
        <w:rPr>
          <w:rFonts w:ascii="方正仿宋简体" w:eastAsia="方正仿宋简体" w:hint="eastAsia"/>
          <w:sz w:val="28"/>
          <w:szCs w:val="28"/>
        </w:rPr>
        <w:t>、</w:t>
      </w:r>
      <w:r w:rsidRPr="00402AB3">
        <w:rPr>
          <w:rFonts w:ascii="方正仿宋简体" w:eastAsia="方正仿宋简体" w:hint="eastAsia"/>
          <w:sz w:val="28"/>
          <w:szCs w:val="28"/>
        </w:rPr>
        <w:t>有效身份证</w:t>
      </w:r>
      <w:r>
        <w:rPr>
          <w:rFonts w:ascii="方正仿宋简体" w:eastAsia="方正仿宋简体" w:hint="eastAsia"/>
          <w:sz w:val="28"/>
          <w:szCs w:val="28"/>
        </w:rPr>
        <w:t>、博士论文及</w:t>
      </w:r>
      <w:r w:rsidRPr="00737615">
        <w:rPr>
          <w:rFonts w:ascii="方正仿宋简体" w:eastAsia="方正仿宋简体" w:hint="eastAsia"/>
          <w:sz w:val="28"/>
          <w:szCs w:val="28"/>
        </w:rPr>
        <w:t>学术成果</w:t>
      </w:r>
      <w:r>
        <w:rPr>
          <w:rFonts w:ascii="方正仿宋简体" w:eastAsia="方正仿宋简体" w:hint="eastAsia"/>
          <w:sz w:val="28"/>
          <w:szCs w:val="28"/>
        </w:rPr>
        <w:t>有关证明材料、博士后研究计划（3</w:t>
      </w:r>
      <w:r w:rsidRPr="00737615">
        <w:rPr>
          <w:rFonts w:ascii="方正仿宋简体" w:eastAsia="方正仿宋简体" w:hint="eastAsia"/>
          <w:sz w:val="28"/>
          <w:szCs w:val="28"/>
        </w:rPr>
        <w:t>000字以内，根据选报的研究课题填写详细的研究计划和设想</w:t>
      </w:r>
      <w:r>
        <w:rPr>
          <w:rFonts w:ascii="方正仿宋简体" w:eastAsia="方正仿宋简体" w:hint="eastAsia"/>
          <w:sz w:val="28"/>
          <w:szCs w:val="28"/>
        </w:rPr>
        <w:t>）等。</w:t>
      </w:r>
    </w:p>
    <w:p w14:paraId="0BB4B3F7" w14:textId="1F609902" w:rsidR="00770E86" w:rsidRPr="00770E86" w:rsidRDefault="00770E86" w:rsidP="00E73AC4">
      <w:pPr>
        <w:ind w:firstLineChars="200" w:firstLine="560"/>
        <w:rPr>
          <w:rFonts w:ascii="方正仿宋简体" w:eastAsia="方正仿宋简体"/>
          <w:sz w:val="28"/>
          <w:szCs w:val="28"/>
        </w:rPr>
      </w:pPr>
      <w:r w:rsidRPr="00770E86">
        <w:rPr>
          <w:rFonts w:ascii="方正仿宋简体" w:eastAsia="方正仿宋简体" w:hint="eastAsia"/>
          <w:sz w:val="28"/>
          <w:szCs w:val="28"/>
        </w:rPr>
        <w:t>以上材料电子版请发送至</w:t>
      </w:r>
      <w:r>
        <w:rPr>
          <w:rFonts w:ascii="方正仿宋简体" w:eastAsia="方正仿宋简体" w:hint="eastAsia"/>
          <w:sz w:val="28"/>
          <w:szCs w:val="28"/>
        </w:rPr>
        <w:t>邮箱</w:t>
      </w:r>
      <w:r w:rsidR="00CC228A">
        <w:rPr>
          <w:rFonts w:ascii="方正仿宋简体" w:eastAsia="方正仿宋简体" w:hint="eastAsia"/>
          <w:sz w:val="28"/>
          <w:szCs w:val="28"/>
        </w:rPr>
        <w:t>rsc_huoran@petrochina.com.cn</w:t>
      </w:r>
      <w:r w:rsidRPr="00770E86">
        <w:rPr>
          <w:rFonts w:ascii="方正仿宋简体" w:eastAsia="方正仿宋简体" w:hint="eastAsia"/>
          <w:sz w:val="28"/>
          <w:szCs w:val="28"/>
        </w:rPr>
        <w:t>（邮件名：研究方向+姓名）</w:t>
      </w:r>
      <w:r>
        <w:rPr>
          <w:rFonts w:ascii="方正仿宋简体" w:eastAsia="方正仿宋简体" w:hint="eastAsia"/>
          <w:sz w:val="28"/>
          <w:szCs w:val="28"/>
        </w:rPr>
        <w:t>。</w:t>
      </w:r>
    </w:p>
    <w:p w14:paraId="206583C9" w14:textId="093C5D84" w:rsidR="00770E86" w:rsidRDefault="00770E86" w:rsidP="00E73AC4">
      <w:pPr>
        <w:ind w:firstLineChars="200" w:firstLine="560"/>
        <w:rPr>
          <w:rFonts w:ascii="方正仿宋简体" w:eastAsia="方正仿宋简体"/>
          <w:sz w:val="28"/>
          <w:szCs w:val="28"/>
        </w:rPr>
      </w:pPr>
      <w:r>
        <w:rPr>
          <w:rFonts w:ascii="方正仿宋简体" w:eastAsia="方正仿宋简体" w:hint="eastAsia"/>
          <w:sz w:val="28"/>
          <w:szCs w:val="28"/>
        </w:rPr>
        <w:t>3. 招收程序</w:t>
      </w:r>
    </w:p>
    <w:p w14:paraId="209F6B96" w14:textId="673A0C6B" w:rsidR="00507F62" w:rsidRDefault="00507F62" w:rsidP="00E73AC4">
      <w:pPr>
        <w:ind w:firstLineChars="200" w:firstLine="560"/>
        <w:rPr>
          <w:rFonts w:ascii="方正仿宋简体" w:eastAsia="方正仿宋简体"/>
          <w:sz w:val="28"/>
          <w:szCs w:val="28"/>
        </w:rPr>
      </w:pPr>
      <w:r w:rsidRPr="00507F62">
        <w:rPr>
          <w:rFonts w:ascii="方正仿宋简体" w:eastAsia="方正仿宋简体" w:hint="eastAsia"/>
          <w:sz w:val="28"/>
          <w:szCs w:val="28"/>
        </w:rPr>
        <w:t>本着“公开招收、择优录取”的原则，公开、公平、公正地招收博士后研究人员。</w:t>
      </w:r>
      <w:r w:rsidR="00770E86" w:rsidRPr="00770E86">
        <w:rPr>
          <w:rFonts w:ascii="方正仿宋简体" w:eastAsia="方正仿宋简体" w:hint="eastAsia"/>
          <w:sz w:val="28"/>
          <w:szCs w:val="28"/>
        </w:rPr>
        <w:t>本站对申报材料进行初审，组织相关领域专家对初审合格者进行考核，择优招收，具体时间另行通知</w:t>
      </w:r>
      <w:r w:rsidRPr="00507F62">
        <w:rPr>
          <w:rFonts w:ascii="方正仿宋简体" w:eastAsia="方正仿宋简体" w:hint="eastAsia"/>
          <w:sz w:val="28"/>
          <w:szCs w:val="28"/>
        </w:rPr>
        <w:t>。</w:t>
      </w:r>
    </w:p>
    <w:p w14:paraId="1D693E6A" w14:textId="195EE1FD" w:rsidR="00770E86" w:rsidRPr="00402AB3" w:rsidRDefault="00770E86" w:rsidP="00770E86">
      <w:pPr>
        <w:ind w:firstLineChars="200" w:firstLine="562"/>
        <w:rPr>
          <w:rFonts w:ascii="方正仿宋简体" w:eastAsia="方正仿宋简体"/>
          <w:b/>
          <w:bCs/>
          <w:sz w:val="28"/>
          <w:szCs w:val="28"/>
        </w:rPr>
      </w:pPr>
      <w:r>
        <w:rPr>
          <w:rFonts w:ascii="方正仿宋简体" w:eastAsia="方正仿宋简体" w:hint="eastAsia"/>
          <w:b/>
          <w:bCs/>
          <w:sz w:val="28"/>
          <w:szCs w:val="28"/>
        </w:rPr>
        <w:t>六</w:t>
      </w:r>
      <w:r w:rsidRPr="00402AB3">
        <w:rPr>
          <w:rFonts w:ascii="方正仿宋简体" w:eastAsia="方正仿宋简体" w:hint="eastAsia"/>
          <w:b/>
          <w:bCs/>
          <w:sz w:val="28"/>
          <w:szCs w:val="28"/>
        </w:rPr>
        <w:t>、</w:t>
      </w:r>
      <w:r w:rsidRPr="00507F62">
        <w:rPr>
          <w:rFonts w:ascii="方正仿宋简体" w:eastAsia="方正仿宋简体" w:hint="eastAsia"/>
          <w:b/>
          <w:bCs/>
          <w:sz w:val="28"/>
          <w:szCs w:val="28"/>
        </w:rPr>
        <w:t>联系方式</w:t>
      </w:r>
    </w:p>
    <w:p w14:paraId="442C68D6" w14:textId="588F9DF4" w:rsidR="008E5381" w:rsidRDefault="00CC228A" w:rsidP="00E73AC4">
      <w:pPr>
        <w:ind w:firstLineChars="200" w:firstLine="560"/>
        <w:rPr>
          <w:rFonts w:ascii="方正仿宋简体" w:eastAsia="方正仿宋简体"/>
          <w:sz w:val="28"/>
          <w:szCs w:val="28"/>
        </w:rPr>
      </w:pPr>
      <w:r>
        <w:rPr>
          <w:rFonts w:ascii="方正仿宋简体" w:eastAsia="方正仿宋简体" w:hint="eastAsia"/>
          <w:sz w:val="28"/>
          <w:szCs w:val="28"/>
        </w:rPr>
        <w:lastRenderedPageBreak/>
        <w:t>单位地址：</w:t>
      </w:r>
      <w:r>
        <w:rPr>
          <w:rFonts w:ascii="方正仿宋简体" w:eastAsia="方正仿宋简体"/>
          <w:sz w:val="28"/>
          <w:szCs w:val="28"/>
        </w:rPr>
        <w:t>河北省任丘市华北油田公司</w:t>
      </w:r>
      <w:r>
        <w:rPr>
          <w:rFonts w:ascii="方正仿宋简体" w:eastAsia="方正仿宋简体" w:hint="eastAsia"/>
          <w:sz w:val="28"/>
          <w:szCs w:val="28"/>
        </w:rPr>
        <w:t xml:space="preserve"> 062552</w:t>
      </w:r>
    </w:p>
    <w:p w14:paraId="0F88AF72" w14:textId="3DBD2CD2" w:rsidR="008E5381" w:rsidRDefault="00CC228A" w:rsidP="00E73AC4">
      <w:pPr>
        <w:ind w:firstLineChars="200" w:firstLine="560"/>
        <w:rPr>
          <w:rFonts w:ascii="方正仿宋简体" w:eastAsia="方正仿宋简体"/>
          <w:sz w:val="28"/>
          <w:szCs w:val="28"/>
        </w:rPr>
      </w:pPr>
      <w:r>
        <w:rPr>
          <w:rFonts w:ascii="方正仿宋简体" w:eastAsia="方正仿宋简体" w:hint="eastAsia"/>
          <w:sz w:val="28"/>
          <w:szCs w:val="28"/>
        </w:rPr>
        <w:t>联</w:t>
      </w:r>
      <w:r>
        <w:rPr>
          <w:rFonts w:ascii="方正仿宋简体" w:eastAsia="方正仿宋简体" w:hint="eastAsia"/>
          <w:sz w:val="28"/>
          <w:szCs w:val="28"/>
        </w:rPr>
        <w:t xml:space="preserve"> </w:t>
      </w:r>
      <w:r>
        <w:rPr>
          <w:rFonts w:ascii="方正仿宋简体" w:eastAsia="方正仿宋简体" w:hint="eastAsia"/>
          <w:sz w:val="28"/>
          <w:szCs w:val="28"/>
        </w:rPr>
        <w:t>系</w:t>
      </w:r>
      <w:r>
        <w:rPr>
          <w:rFonts w:ascii="方正仿宋简体" w:eastAsia="方正仿宋简体" w:hint="eastAsia"/>
          <w:sz w:val="28"/>
          <w:szCs w:val="28"/>
        </w:rPr>
        <w:t xml:space="preserve"> </w:t>
      </w:r>
      <w:r>
        <w:rPr>
          <w:rFonts w:ascii="方正仿宋简体" w:eastAsia="方正仿宋简体" w:hint="eastAsia"/>
          <w:sz w:val="28"/>
          <w:szCs w:val="28"/>
        </w:rPr>
        <w:t>人</w:t>
      </w:r>
      <w:r>
        <w:rPr>
          <w:rFonts w:ascii="方正仿宋简体" w:eastAsia="方正仿宋简体" w:hint="eastAsia"/>
          <w:sz w:val="28"/>
          <w:szCs w:val="28"/>
        </w:rPr>
        <w:t xml:space="preserve">：霍然 0317-2729182 </w:t>
      </w:r>
      <w:r>
        <w:rPr>
          <w:rFonts w:ascii="方正仿宋简体" w:eastAsia="方正仿宋简体" w:hint="eastAsia"/>
          <w:sz w:val="28"/>
          <w:szCs w:val="28"/>
        </w:rPr>
        <w:t>rsc_huoran@petrochina.com.cn</w:t>
      </w:r>
    </w:p>
    <w:p w14:paraId="10B0236A" w14:textId="77777777" w:rsidR="008E5381" w:rsidRDefault="008E5381" w:rsidP="00E73AC4">
      <w:pPr>
        <w:ind w:firstLineChars="200" w:firstLine="560"/>
        <w:rPr>
          <w:rFonts w:ascii="方正仿宋简体" w:eastAsia="方正仿宋简体"/>
          <w:sz w:val="28"/>
          <w:szCs w:val="28"/>
        </w:rPr>
      </w:pPr>
    </w:p>
    <w:p w14:paraId="7D3FE329" w14:textId="18AB7116" w:rsidR="008E5381" w:rsidRPr="00F90B03" w:rsidRDefault="008E5381" w:rsidP="00F90B03">
      <w:pPr>
        <w:widowControl/>
        <w:shd w:val="clear" w:color="auto" w:fill="FFFFFF"/>
        <w:spacing w:line="540" w:lineRule="atLeast"/>
        <w:ind w:firstLine="480"/>
        <w:jc w:val="left"/>
        <w:rPr>
          <w:rFonts w:ascii="Helvetica" w:eastAsia="宋体" w:hAnsi="Helvetica" w:cs="Helvetica"/>
          <w:color w:val="383838"/>
          <w:kern w:val="0"/>
          <w:sz w:val="27"/>
          <w:szCs w:val="27"/>
        </w:rPr>
      </w:pPr>
      <w:bookmarkStart w:id="0" w:name="_GoBack"/>
      <w:bookmarkEnd w:id="0"/>
    </w:p>
    <w:sectPr w:rsidR="008E5381" w:rsidRPr="00F90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FFD4D" w14:textId="77777777" w:rsidR="00740076" w:rsidRDefault="00740076" w:rsidP="00E73AC4">
      <w:r>
        <w:separator/>
      </w:r>
    </w:p>
  </w:endnote>
  <w:endnote w:type="continuationSeparator" w:id="0">
    <w:p w14:paraId="34A0BA58" w14:textId="77777777" w:rsidR="00740076" w:rsidRDefault="00740076" w:rsidP="00E7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2C163" w14:textId="77777777" w:rsidR="00740076" w:rsidRDefault="00740076" w:rsidP="00E73AC4">
      <w:r>
        <w:separator/>
      </w:r>
    </w:p>
  </w:footnote>
  <w:footnote w:type="continuationSeparator" w:id="0">
    <w:p w14:paraId="2AABE149" w14:textId="77777777" w:rsidR="00740076" w:rsidRDefault="00740076" w:rsidP="00E7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73"/>
    <w:rsid w:val="0005212C"/>
    <w:rsid w:val="00077CED"/>
    <w:rsid w:val="000A1B4F"/>
    <w:rsid w:val="00345CB0"/>
    <w:rsid w:val="003517C3"/>
    <w:rsid w:val="003764F0"/>
    <w:rsid w:val="00393420"/>
    <w:rsid w:val="003D5E73"/>
    <w:rsid w:val="003F7D54"/>
    <w:rsid w:val="00402AB3"/>
    <w:rsid w:val="00507F62"/>
    <w:rsid w:val="005D1AD2"/>
    <w:rsid w:val="005E3C63"/>
    <w:rsid w:val="00616329"/>
    <w:rsid w:val="00617910"/>
    <w:rsid w:val="00637921"/>
    <w:rsid w:val="007000BA"/>
    <w:rsid w:val="00712051"/>
    <w:rsid w:val="00737615"/>
    <w:rsid w:val="00740076"/>
    <w:rsid w:val="00770E86"/>
    <w:rsid w:val="008E5381"/>
    <w:rsid w:val="009C50A2"/>
    <w:rsid w:val="00A02A8F"/>
    <w:rsid w:val="00A2529F"/>
    <w:rsid w:val="00AF5173"/>
    <w:rsid w:val="00B07D52"/>
    <w:rsid w:val="00B16701"/>
    <w:rsid w:val="00C2353C"/>
    <w:rsid w:val="00CA2430"/>
    <w:rsid w:val="00CB2BCC"/>
    <w:rsid w:val="00CC228A"/>
    <w:rsid w:val="00DB2B1F"/>
    <w:rsid w:val="00E73AC4"/>
    <w:rsid w:val="00F9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7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AC4"/>
    <w:pPr>
      <w:tabs>
        <w:tab w:val="center" w:pos="4153"/>
        <w:tab w:val="right" w:pos="8306"/>
      </w:tabs>
      <w:snapToGrid w:val="0"/>
      <w:jc w:val="center"/>
    </w:pPr>
    <w:rPr>
      <w:sz w:val="18"/>
      <w:szCs w:val="18"/>
    </w:rPr>
  </w:style>
  <w:style w:type="character" w:customStyle="1" w:styleId="Char">
    <w:name w:val="页眉 Char"/>
    <w:basedOn w:val="a0"/>
    <w:link w:val="a3"/>
    <w:uiPriority w:val="99"/>
    <w:rsid w:val="00E73AC4"/>
    <w:rPr>
      <w:sz w:val="18"/>
      <w:szCs w:val="18"/>
    </w:rPr>
  </w:style>
  <w:style w:type="paragraph" w:styleId="a4">
    <w:name w:val="footer"/>
    <w:basedOn w:val="a"/>
    <w:link w:val="Char0"/>
    <w:uiPriority w:val="99"/>
    <w:unhideWhenUsed/>
    <w:rsid w:val="00E73AC4"/>
    <w:pPr>
      <w:tabs>
        <w:tab w:val="center" w:pos="4153"/>
        <w:tab w:val="right" w:pos="8306"/>
      </w:tabs>
      <w:snapToGrid w:val="0"/>
      <w:jc w:val="left"/>
    </w:pPr>
    <w:rPr>
      <w:sz w:val="18"/>
      <w:szCs w:val="18"/>
    </w:rPr>
  </w:style>
  <w:style w:type="character" w:customStyle="1" w:styleId="Char0">
    <w:name w:val="页脚 Char"/>
    <w:basedOn w:val="a0"/>
    <w:link w:val="a4"/>
    <w:uiPriority w:val="99"/>
    <w:rsid w:val="00E73AC4"/>
    <w:rPr>
      <w:sz w:val="18"/>
      <w:szCs w:val="18"/>
    </w:rPr>
  </w:style>
  <w:style w:type="paragraph" w:styleId="a5">
    <w:name w:val="List Paragraph"/>
    <w:basedOn w:val="a"/>
    <w:uiPriority w:val="34"/>
    <w:qFormat/>
    <w:rsid w:val="00E73A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AC4"/>
    <w:pPr>
      <w:tabs>
        <w:tab w:val="center" w:pos="4153"/>
        <w:tab w:val="right" w:pos="8306"/>
      </w:tabs>
      <w:snapToGrid w:val="0"/>
      <w:jc w:val="center"/>
    </w:pPr>
    <w:rPr>
      <w:sz w:val="18"/>
      <w:szCs w:val="18"/>
    </w:rPr>
  </w:style>
  <w:style w:type="character" w:customStyle="1" w:styleId="Char">
    <w:name w:val="页眉 Char"/>
    <w:basedOn w:val="a0"/>
    <w:link w:val="a3"/>
    <w:uiPriority w:val="99"/>
    <w:rsid w:val="00E73AC4"/>
    <w:rPr>
      <w:sz w:val="18"/>
      <w:szCs w:val="18"/>
    </w:rPr>
  </w:style>
  <w:style w:type="paragraph" w:styleId="a4">
    <w:name w:val="footer"/>
    <w:basedOn w:val="a"/>
    <w:link w:val="Char0"/>
    <w:uiPriority w:val="99"/>
    <w:unhideWhenUsed/>
    <w:rsid w:val="00E73AC4"/>
    <w:pPr>
      <w:tabs>
        <w:tab w:val="center" w:pos="4153"/>
        <w:tab w:val="right" w:pos="8306"/>
      </w:tabs>
      <w:snapToGrid w:val="0"/>
      <w:jc w:val="left"/>
    </w:pPr>
    <w:rPr>
      <w:sz w:val="18"/>
      <w:szCs w:val="18"/>
    </w:rPr>
  </w:style>
  <w:style w:type="character" w:customStyle="1" w:styleId="Char0">
    <w:name w:val="页脚 Char"/>
    <w:basedOn w:val="a0"/>
    <w:link w:val="a4"/>
    <w:uiPriority w:val="99"/>
    <w:rsid w:val="00E73AC4"/>
    <w:rPr>
      <w:sz w:val="18"/>
      <w:szCs w:val="18"/>
    </w:rPr>
  </w:style>
  <w:style w:type="paragraph" w:styleId="a5">
    <w:name w:val="List Paragraph"/>
    <w:basedOn w:val="a"/>
    <w:uiPriority w:val="34"/>
    <w:qFormat/>
    <w:rsid w:val="00E73A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1300</Characters>
  <Application>Microsoft Office Word</Application>
  <DocSecurity>0</DocSecurity>
  <Lines>10</Lines>
  <Paragraphs>3</Paragraphs>
  <ScaleCrop>false</ScaleCrop>
  <Company>神州网信技术有限公司</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辽 王</dc:creator>
  <cp:lastModifiedBy>张宁</cp:lastModifiedBy>
  <cp:revision>2</cp:revision>
  <dcterms:created xsi:type="dcterms:W3CDTF">2024-05-26T07:16:00Z</dcterms:created>
  <dcterms:modified xsi:type="dcterms:W3CDTF">2024-05-26T07:16:00Z</dcterms:modified>
</cp:coreProperties>
</file>